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8D0" w:rsidRPr="00730EAB" w:rsidRDefault="00265646" w:rsidP="00730EAB">
      <w:pPr>
        <w:jc w:val="center"/>
        <w:rPr>
          <w:b/>
        </w:rPr>
      </w:pPr>
      <w:r>
        <w:rPr>
          <w:rFonts w:hint="eastAsia"/>
          <w:b/>
        </w:rPr>
        <w:t>擁壁等の築造</w:t>
      </w:r>
      <w:r w:rsidR="003F0584">
        <w:rPr>
          <w:rFonts w:hint="eastAsia"/>
          <w:b/>
        </w:rPr>
        <w:t>時における</w:t>
      </w:r>
      <w:r w:rsidR="004F65E3">
        <w:rPr>
          <w:rFonts w:hint="eastAsia"/>
          <w:b/>
        </w:rPr>
        <w:t>注意点</w:t>
      </w:r>
    </w:p>
    <w:p w:rsidR="00730EAB" w:rsidRPr="00807C3E" w:rsidRDefault="00730EAB" w:rsidP="00807C3E">
      <w:pPr>
        <w:spacing w:line="0" w:lineRule="atLeast"/>
        <w:rPr>
          <w:sz w:val="16"/>
        </w:rPr>
      </w:pPr>
    </w:p>
    <w:p w:rsidR="00730EAB" w:rsidRDefault="00730EAB">
      <w:r>
        <w:rPr>
          <w:rFonts w:hint="eastAsia"/>
        </w:rPr>
        <w:t xml:space="preserve">　擁壁又はのり面</w:t>
      </w:r>
      <w:r w:rsidR="00A53873">
        <w:rPr>
          <w:rFonts w:hint="eastAsia"/>
        </w:rPr>
        <w:t>等</w:t>
      </w:r>
      <w:r w:rsidR="00265646">
        <w:rPr>
          <w:rFonts w:hint="eastAsia"/>
        </w:rPr>
        <w:t>の工事を行う</w:t>
      </w:r>
      <w:r>
        <w:rPr>
          <w:rFonts w:hint="eastAsia"/>
        </w:rPr>
        <w:t>場合、建築基準法に基づく</w:t>
      </w:r>
      <w:r w:rsidRPr="009B76C9">
        <w:rPr>
          <w:rFonts w:hint="eastAsia"/>
          <w:b/>
          <w:color w:val="FF0000"/>
          <w:u w:val="wave"/>
        </w:rPr>
        <w:t>確認申請</w:t>
      </w:r>
      <w:r w:rsidR="004E64D5" w:rsidRPr="004E64D5">
        <w:rPr>
          <w:rFonts w:hint="eastAsia"/>
        </w:rPr>
        <w:t>の</w:t>
      </w:r>
      <w:r w:rsidRPr="004E64D5">
        <w:rPr>
          <w:rFonts w:hint="eastAsia"/>
        </w:rPr>
        <w:t>手続き</w:t>
      </w:r>
      <w:r>
        <w:rPr>
          <w:rFonts w:hint="eastAsia"/>
        </w:rPr>
        <w:t>や幅員4m未満の道路に面した敷地における</w:t>
      </w:r>
      <w:r w:rsidRPr="009B76C9">
        <w:rPr>
          <w:rFonts w:hint="eastAsia"/>
          <w:b/>
          <w:color w:val="FF0000"/>
          <w:u w:val="wave"/>
        </w:rPr>
        <w:t>道路後退</w:t>
      </w:r>
      <w:r>
        <w:rPr>
          <w:rFonts w:hint="eastAsia"/>
        </w:rPr>
        <w:t>が必要となる場合があります。</w:t>
      </w:r>
    </w:p>
    <w:p w:rsidR="00730EAB" w:rsidRDefault="00730EAB">
      <w:r>
        <w:rPr>
          <w:rFonts w:hint="eastAsia"/>
        </w:rPr>
        <w:t xml:space="preserve">　</w:t>
      </w:r>
      <w:r w:rsidRPr="004E64D5">
        <w:rPr>
          <w:rFonts w:hint="eastAsia"/>
          <w:u w:val="double"/>
        </w:rPr>
        <w:t>必要な手続き等を行わずに工事</w:t>
      </w:r>
      <w:r w:rsidR="00360E00">
        <w:rPr>
          <w:rFonts w:hint="eastAsia"/>
          <w:u w:val="double"/>
        </w:rPr>
        <w:t>した場合は、隣接する敷地</w:t>
      </w:r>
      <w:r w:rsidR="004E7226">
        <w:rPr>
          <w:rFonts w:hint="eastAsia"/>
          <w:u w:val="double"/>
        </w:rPr>
        <w:t>における建築行為に対して建築</w:t>
      </w:r>
      <w:r w:rsidR="00360E00">
        <w:rPr>
          <w:rFonts w:hint="eastAsia"/>
          <w:u w:val="double"/>
        </w:rPr>
        <w:t>制限</w:t>
      </w:r>
      <w:r w:rsidR="004E7226">
        <w:rPr>
          <w:rFonts w:hint="eastAsia"/>
          <w:u w:val="double"/>
        </w:rPr>
        <w:t>が適用</w:t>
      </w:r>
      <w:r w:rsidR="00A67DF6">
        <w:rPr>
          <w:rFonts w:hint="eastAsia"/>
          <w:u w:val="double"/>
        </w:rPr>
        <w:t>されることが</w:t>
      </w:r>
      <w:r w:rsidR="00360E00">
        <w:rPr>
          <w:rFonts w:hint="eastAsia"/>
          <w:u w:val="double"/>
        </w:rPr>
        <w:t>ありますので、必ず工事着手前に</w:t>
      </w:r>
      <w:r w:rsidR="00A67DF6">
        <w:rPr>
          <w:rFonts w:hint="eastAsia"/>
          <w:u w:val="double"/>
        </w:rPr>
        <w:t>担当窓口</w:t>
      </w:r>
      <w:r w:rsidR="009B76C9" w:rsidRPr="00EB0678">
        <w:rPr>
          <w:rFonts w:hint="eastAsia"/>
          <w:color w:val="FF0000"/>
          <w:u w:val="double" w:color="000000" w:themeColor="text1"/>
        </w:rPr>
        <w:t>（熊本県）</w:t>
      </w:r>
      <w:r w:rsidR="00A67DF6">
        <w:rPr>
          <w:rFonts w:hint="eastAsia"/>
          <w:u w:val="double"/>
        </w:rPr>
        <w:t>に</w:t>
      </w:r>
      <w:r w:rsidR="00360E00">
        <w:rPr>
          <w:rFonts w:hint="eastAsia"/>
          <w:u w:val="double"/>
        </w:rPr>
        <w:t>ご確認</w:t>
      </w:r>
      <w:r w:rsidR="00A67DF6">
        <w:rPr>
          <w:rFonts w:hint="eastAsia"/>
          <w:u w:val="double"/>
        </w:rPr>
        <w:t>ください</w:t>
      </w:r>
      <w:r w:rsidR="004E64D5" w:rsidRPr="004E64D5">
        <w:rPr>
          <w:rFonts w:hint="eastAsia"/>
          <w:u w:val="double"/>
        </w:rPr>
        <w:t>。</w:t>
      </w:r>
    </w:p>
    <w:p w:rsidR="004E64D5" w:rsidRPr="00A67DF6" w:rsidRDefault="00C25504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159283A" wp14:editId="44690F03">
                <wp:simplePos x="0" y="0"/>
                <wp:positionH relativeFrom="column">
                  <wp:posOffset>-152400</wp:posOffset>
                </wp:positionH>
                <wp:positionV relativeFrom="paragraph">
                  <wp:posOffset>199390</wp:posOffset>
                </wp:positionV>
                <wp:extent cx="6414135" cy="1510665"/>
                <wp:effectExtent l="0" t="0" r="5715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1510665"/>
                        </a:xfrm>
                        <a:prstGeom prst="roundRect">
                          <a:avLst>
                            <a:gd name="adj" fmla="val 1066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D4E1A" id="角丸四角形 5" o:spid="_x0000_s1026" style="position:absolute;left:0;text-align:left;margin-left:-12pt;margin-top:15.7pt;width:505.05pt;height:118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" fillcolor="#daeef3 [664]" stroked="f" strokeweight="2pt">
                <v:fill opacity="32896f"/>
              </v:roundrect>
            </w:pict>
          </mc:Fallback>
        </mc:AlternateContent>
      </w:r>
    </w:p>
    <w:p w:rsidR="004E64D5" w:rsidRPr="0039180B" w:rsidRDefault="00285DA8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3360" behindDoc="0" locked="0" layoutInCell="1" allowOverlap="1" wp14:anchorId="0D71CD0B" wp14:editId="61D3E880">
            <wp:simplePos x="0" y="0"/>
            <wp:positionH relativeFrom="column">
              <wp:posOffset>4187825</wp:posOffset>
            </wp:positionH>
            <wp:positionV relativeFrom="paragraph">
              <wp:posOffset>151765</wp:posOffset>
            </wp:positionV>
            <wp:extent cx="1991995" cy="11811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擁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4D5" w:rsidRPr="0039180B">
        <w:rPr>
          <w:rFonts w:hint="eastAsia"/>
          <w:b/>
        </w:rPr>
        <w:t>【確認申請】</w:t>
      </w:r>
    </w:p>
    <w:p w:rsidR="004E64D5" w:rsidRDefault="0039180B" w:rsidP="0039180B">
      <w:pPr>
        <w:ind w:firstLineChars="100" w:firstLine="240"/>
      </w:pPr>
      <w:r w:rsidRPr="00711AC7">
        <w:rPr>
          <w:rFonts w:hint="eastAsia"/>
          <w:b/>
          <w:u w:val="wave"/>
        </w:rPr>
        <w:t>高さ2mを超える擁壁</w:t>
      </w:r>
      <w:r>
        <w:rPr>
          <w:rFonts w:hint="eastAsia"/>
        </w:rPr>
        <w:t>を築造（既存擁壁の部分的な修繕・補強</w:t>
      </w:r>
      <w:r w:rsidR="0083309E">
        <w:rPr>
          <w:rFonts w:hint="eastAsia"/>
        </w:rPr>
        <w:t>等</w:t>
      </w:r>
      <w:r w:rsidR="00291742">
        <w:rPr>
          <w:rFonts w:hint="eastAsia"/>
        </w:rPr>
        <w:t>を除く）する場合、建築基準法に基づき</w:t>
      </w:r>
      <w:r>
        <w:rPr>
          <w:rFonts w:hint="eastAsia"/>
        </w:rPr>
        <w:t>工作物</w:t>
      </w:r>
      <w:r w:rsidR="00291742">
        <w:rPr>
          <w:rFonts w:hint="eastAsia"/>
        </w:rPr>
        <w:t>の</w:t>
      </w:r>
      <w:r>
        <w:rPr>
          <w:rFonts w:hint="eastAsia"/>
        </w:rPr>
        <w:t>確認申請の手続きが必要となり、</w:t>
      </w:r>
      <w:r w:rsidRPr="004F65E3">
        <w:rPr>
          <w:rFonts w:hint="eastAsia"/>
          <w:b/>
          <w:u w:val="wave"/>
        </w:rPr>
        <w:t>確認済証の交付を受けた後でなければ、工事に着手することができません</w:t>
      </w:r>
      <w:r>
        <w:rPr>
          <w:rFonts w:hint="eastAsia"/>
        </w:rPr>
        <w:t>。</w:t>
      </w:r>
    </w:p>
    <w:p w:rsidR="0039180B" w:rsidRPr="00291742" w:rsidRDefault="0039180B" w:rsidP="004E7226">
      <w:pPr>
        <w:spacing w:line="0" w:lineRule="atLeast"/>
        <w:rPr>
          <w:sz w:val="10"/>
        </w:rPr>
      </w:pPr>
    </w:p>
    <w:p w:rsidR="00DD1F7C" w:rsidRDefault="00C25504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8B579C" wp14:editId="11ACBEBC">
                <wp:simplePos x="0" y="0"/>
                <wp:positionH relativeFrom="column">
                  <wp:posOffset>-152199</wp:posOffset>
                </wp:positionH>
                <wp:positionV relativeFrom="paragraph">
                  <wp:posOffset>206943</wp:posOffset>
                </wp:positionV>
                <wp:extent cx="6414135" cy="2458085"/>
                <wp:effectExtent l="0" t="0" r="5715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2458085"/>
                        </a:xfrm>
                        <a:prstGeom prst="roundRect">
                          <a:avLst>
                            <a:gd name="adj" fmla="val 870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1DE3D" id="角丸四角形 6" o:spid="_x0000_s1026" style="position:absolute;left:0;text-align:left;margin-left:-12pt;margin-top:16.3pt;width:505.05pt;height:19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" fillcolor="#daeef3 [664]" stroked="f" strokeweight="2pt">
                <v:fill opacity="32896f"/>
              </v:roundrect>
            </w:pict>
          </mc:Fallback>
        </mc:AlternateContent>
      </w:r>
    </w:p>
    <w:p w:rsidR="0039180B" w:rsidRPr="0039180B" w:rsidRDefault="0039180B">
      <w:pPr>
        <w:rPr>
          <w:b/>
        </w:rPr>
      </w:pPr>
      <w:r w:rsidRPr="0039180B">
        <w:rPr>
          <w:rFonts w:hint="eastAsia"/>
          <w:b/>
        </w:rPr>
        <w:t>【道路後退】</w:t>
      </w:r>
    </w:p>
    <w:p w:rsidR="0039180B" w:rsidRDefault="0039180B">
      <w:r>
        <w:rPr>
          <w:rFonts w:hint="eastAsia"/>
        </w:rPr>
        <w:t xml:space="preserve">　都市計画区域内において、</w:t>
      </w:r>
      <w:r w:rsidRPr="00711AC7">
        <w:rPr>
          <w:rFonts w:hint="eastAsia"/>
          <w:b/>
          <w:u w:val="wave"/>
        </w:rPr>
        <w:t>幅員4m未満の道路</w:t>
      </w:r>
      <w:r>
        <w:rPr>
          <w:rFonts w:hint="eastAsia"/>
        </w:rPr>
        <w:t>に面する</w:t>
      </w:r>
      <w:r w:rsidR="00002789">
        <w:rPr>
          <w:rFonts w:hint="eastAsia"/>
        </w:rPr>
        <w:t>敷地</w:t>
      </w:r>
      <w:r>
        <w:rPr>
          <w:rFonts w:hint="eastAsia"/>
        </w:rPr>
        <w:t>に擁壁等を築造しようとする場合は、</w:t>
      </w:r>
      <w:r w:rsidRPr="00711AC7">
        <w:rPr>
          <w:rFonts w:hint="eastAsia"/>
          <w:b/>
          <w:u w:val="wave"/>
        </w:rPr>
        <w:t>道路の中心から2m</w:t>
      </w:r>
      <w:r w:rsidR="00B35D6C" w:rsidRPr="00711AC7">
        <w:rPr>
          <w:rFonts w:hint="eastAsia"/>
          <w:b/>
          <w:u w:val="wave"/>
          <w:vertAlign w:val="superscript"/>
        </w:rPr>
        <w:t>※</w:t>
      </w:r>
      <w:r w:rsidR="00BD2129" w:rsidRPr="00711AC7">
        <w:rPr>
          <w:rFonts w:hint="eastAsia"/>
          <w:b/>
          <w:u w:val="wave"/>
          <w:vertAlign w:val="superscript"/>
        </w:rPr>
        <w:t>1</w:t>
      </w:r>
      <w:r w:rsidR="00B35D6C" w:rsidRPr="00711AC7">
        <w:rPr>
          <w:rFonts w:hint="eastAsia"/>
          <w:b/>
          <w:u w:val="wave"/>
        </w:rPr>
        <w:t>の部分には、工作物等を築造すること</w:t>
      </w:r>
      <w:r w:rsidR="0083309E">
        <w:rPr>
          <w:rFonts w:hint="eastAsia"/>
          <w:b/>
          <w:u w:val="wave"/>
        </w:rPr>
        <w:t>ができない場合</w:t>
      </w:r>
      <w:r w:rsidR="0083309E" w:rsidRPr="0083309E">
        <w:rPr>
          <w:rFonts w:hint="eastAsia"/>
          <w:b/>
          <w:u w:val="wave"/>
          <w:vertAlign w:val="superscript"/>
        </w:rPr>
        <w:t>※2</w:t>
      </w:r>
      <w:r w:rsidR="0083309E">
        <w:rPr>
          <w:rFonts w:hint="eastAsia"/>
          <w:b/>
          <w:u w:val="wave"/>
        </w:rPr>
        <w:t>があります</w:t>
      </w:r>
      <w:r w:rsidR="00B35D6C" w:rsidRPr="00711AC7">
        <w:rPr>
          <w:rFonts w:hint="eastAsia"/>
          <w:b/>
          <w:u w:val="wave"/>
        </w:rPr>
        <w:t>。</w:t>
      </w:r>
    </w:p>
    <w:p w:rsidR="00DD1F7C" w:rsidRDefault="00CB64B4" w:rsidP="00CB64B4">
      <w:pPr>
        <w:spacing w:line="280" w:lineRule="exact"/>
        <w:ind w:left="425" w:hangingChars="177" w:hanging="425"/>
        <w:rPr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B1DFB94" wp14:editId="384928F8">
            <wp:simplePos x="0" y="0"/>
            <wp:positionH relativeFrom="column">
              <wp:posOffset>55880</wp:posOffset>
            </wp:positionH>
            <wp:positionV relativeFrom="paragraph">
              <wp:posOffset>79375</wp:posOffset>
            </wp:positionV>
            <wp:extent cx="3863975" cy="156527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道路後退②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D6C" w:rsidRDefault="00B35D6C" w:rsidP="00CB64B4">
      <w:pPr>
        <w:spacing w:line="280" w:lineRule="exact"/>
        <w:ind w:left="389" w:hangingChars="177" w:hanging="389"/>
        <w:rPr>
          <w:sz w:val="22"/>
        </w:rPr>
      </w:pPr>
      <w:r w:rsidRPr="00B35D6C">
        <w:rPr>
          <w:rFonts w:hint="eastAsia"/>
          <w:sz w:val="22"/>
        </w:rPr>
        <w:t>※</w:t>
      </w:r>
      <w:r w:rsidR="00BD2129">
        <w:rPr>
          <w:rFonts w:hint="eastAsia"/>
          <w:sz w:val="22"/>
        </w:rPr>
        <w:t>1</w:t>
      </w:r>
      <w:r w:rsidRPr="00B35D6C">
        <w:rPr>
          <w:rFonts w:hint="eastAsia"/>
          <w:sz w:val="22"/>
        </w:rPr>
        <w:t>周囲の土地の形状等によって、当該地又は対向地の道路境界か</w:t>
      </w:r>
      <w:r w:rsidR="00BD2129">
        <w:rPr>
          <w:rFonts w:hint="eastAsia"/>
          <w:sz w:val="22"/>
        </w:rPr>
        <w:t>ら</w:t>
      </w:r>
      <w:r w:rsidR="00291742">
        <w:rPr>
          <w:rFonts w:hint="eastAsia"/>
          <w:sz w:val="22"/>
        </w:rPr>
        <w:t>4m</w:t>
      </w:r>
      <w:r w:rsidRPr="00B35D6C">
        <w:rPr>
          <w:rFonts w:hint="eastAsia"/>
          <w:sz w:val="22"/>
        </w:rPr>
        <w:t>後退</w:t>
      </w:r>
      <w:r w:rsidR="00BD2129">
        <w:rPr>
          <w:rFonts w:hint="eastAsia"/>
          <w:sz w:val="22"/>
        </w:rPr>
        <w:t>となる</w:t>
      </w:r>
      <w:r w:rsidRPr="00B35D6C">
        <w:rPr>
          <w:rFonts w:hint="eastAsia"/>
          <w:sz w:val="22"/>
        </w:rPr>
        <w:t>場合もあります。</w:t>
      </w:r>
    </w:p>
    <w:p w:rsidR="0083309E" w:rsidRDefault="0083309E" w:rsidP="006E7066">
      <w:pPr>
        <w:spacing w:line="280" w:lineRule="exact"/>
        <w:ind w:left="389" w:hangingChars="177" w:hanging="389"/>
        <w:rPr>
          <w:sz w:val="22"/>
        </w:rPr>
      </w:pPr>
      <w:r>
        <w:rPr>
          <w:rFonts w:hint="eastAsia"/>
          <w:sz w:val="22"/>
        </w:rPr>
        <w:t>※2</w:t>
      </w:r>
      <w:r w:rsidR="00192812">
        <w:rPr>
          <w:rFonts w:hint="eastAsia"/>
          <w:sz w:val="22"/>
        </w:rPr>
        <w:t>敷地の接する道路が、中心後退等が必要な道路に該当</w:t>
      </w:r>
      <w:r w:rsidR="00A53873">
        <w:rPr>
          <w:rFonts w:hint="eastAsia"/>
          <w:sz w:val="22"/>
        </w:rPr>
        <w:t>するかの判断については</w:t>
      </w:r>
      <w:r>
        <w:rPr>
          <w:rFonts w:hint="eastAsia"/>
          <w:sz w:val="22"/>
        </w:rPr>
        <w:t>、担当窓口</w:t>
      </w:r>
      <w:r w:rsidR="009B76C9" w:rsidRPr="009B76C9">
        <w:rPr>
          <w:rFonts w:hint="eastAsia"/>
          <w:color w:val="FF0000"/>
          <w:sz w:val="22"/>
        </w:rPr>
        <w:t>（熊本県）</w:t>
      </w:r>
      <w:r>
        <w:rPr>
          <w:rFonts w:hint="eastAsia"/>
          <w:sz w:val="22"/>
        </w:rPr>
        <w:t>にご確認ください。</w:t>
      </w:r>
    </w:p>
    <w:p w:rsidR="00C27C2F" w:rsidRDefault="00C27C2F" w:rsidP="006E7066">
      <w:pPr>
        <w:spacing w:line="280" w:lineRule="exact"/>
        <w:ind w:left="389" w:hangingChars="177" w:hanging="389"/>
        <w:rPr>
          <w:sz w:val="22"/>
        </w:rPr>
      </w:pPr>
    </w:p>
    <w:p w:rsidR="00285DA8" w:rsidRPr="0044674A" w:rsidRDefault="00285DA8" w:rsidP="006E7066">
      <w:pPr>
        <w:spacing w:line="280" w:lineRule="exact"/>
        <w:ind w:left="389" w:hangingChars="177" w:hanging="389"/>
        <w:rPr>
          <w:sz w:val="22"/>
        </w:rPr>
      </w:pPr>
    </w:p>
    <w:p w:rsidR="00DD1F7C" w:rsidRPr="00BD34C8" w:rsidRDefault="006E7066" w:rsidP="00BD34C8">
      <w:pPr>
        <w:spacing w:line="0" w:lineRule="atLeast"/>
        <w:ind w:left="425" w:hangingChars="177" w:hanging="425"/>
        <w:rPr>
          <w:sz w:val="6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5541D" wp14:editId="3278B0AE">
                <wp:simplePos x="0" y="0"/>
                <wp:positionH relativeFrom="column">
                  <wp:posOffset>-154606</wp:posOffset>
                </wp:positionH>
                <wp:positionV relativeFrom="paragraph">
                  <wp:posOffset>0</wp:posOffset>
                </wp:positionV>
                <wp:extent cx="6414135" cy="2940685"/>
                <wp:effectExtent l="0" t="0" r="571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2940685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F43C2" id="角丸四角形 7" o:spid="_x0000_s1026" style="position:absolute;left:0;text-align:left;margin-left:-12.15pt;margin-top:0;width:505.05pt;height:23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" fillcolor="#daeef3 [664]" stroked="f" strokeweight="2pt">
                <v:fill opacity="32896f"/>
              </v:roundrect>
            </w:pict>
          </mc:Fallback>
        </mc:AlternateContent>
      </w:r>
    </w:p>
    <w:p w:rsidR="00B35D6C" w:rsidRPr="00B35D6C" w:rsidRDefault="00B35D6C" w:rsidP="00B35D6C">
      <w:pPr>
        <w:ind w:left="425" w:hangingChars="177" w:hanging="425"/>
        <w:rPr>
          <w:b/>
        </w:rPr>
      </w:pPr>
      <w:r w:rsidRPr="00B35D6C">
        <w:rPr>
          <w:rFonts w:hint="eastAsia"/>
          <w:b/>
        </w:rPr>
        <w:t>【周囲に高低差のある敷地に</w:t>
      </w:r>
      <w:r w:rsidR="00291742">
        <w:rPr>
          <w:rFonts w:hint="eastAsia"/>
          <w:b/>
        </w:rPr>
        <w:t>対する</w:t>
      </w:r>
      <w:r w:rsidRPr="00B35D6C">
        <w:rPr>
          <w:rFonts w:hint="eastAsia"/>
          <w:b/>
        </w:rPr>
        <w:t>建築制限（通称：がけ条例）】</w:t>
      </w:r>
    </w:p>
    <w:p w:rsidR="00BD2129" w:rsidRDefault="00BD34C8" w:rsidP="00BD2129">
      <w:r>
        <w:rPr>
          <w:noProof/>
        </w:rPr>
        <w:drawing>
          <wp:anchor distT="0" distB="0" distL="114300" distR="114300" simplePos="0" relativeHeight="251666432" behindDoc="0" locked="0" layoutInCell="1" allowOverlap="1" wp14:anchorId="5B1EDC60" wp14:editId="49F92E8F">
            <wp:simplePos x="0" y="0"/>
            <wp:positionH relativeFrom="column">
              <wp:posOffset>2510790</wp:posOffset>
            </wp:positionH>
            <wp:positionV relativeFrom="paragraph">
              <wp:posOffset>917575</wp:posOffset>
            </wp:positionV>
            <wp:extent cx="3609340" cy="167386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がけ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129">
        <w:rPr>
          <w:rFonts w:hint="eastAsia"/>
        </w:rPr>
        <w:t xml:space="preserve">　敷地の周囲に</w:t>
      </w:r>
      <w:r w:rsidR="00BD2129" w:rsidRPr="00711AC7">
        <w:rPr>
          <w:rFonts w:hint="eastAsia"/>
          <w:b/>
          <w:u w:val="wave"/>
        </w:rPr>
        <w:t>2mを超える高低差</w:t>
      </w:r>
      <w:r w:rsidR="00BD2129">
        <w:rPr>
          <w:rFonts w:hint="eastAsia"/>
        </w:rPr>
        <w:t>が存在する場合、原則</w:t>
      </w:r>
      <w:r w:rsidR="00A67DF6" w:rsidRPr="00A67DF6">
        <w:rPr>
          <w:rFonts w:hint="eastAsia"/>
          <w:vertAlign w:val="superscript"/>
        </w:rPr>
        <w:t>※</w:t>
      </w:r>
      <w:r w:rsidR="002C5691">
        <w:rPr>
          <w:rFonts w:hint="eastAsia"/>
          <w:vertAlign w:val="superscript"/>
        </w:rPr>
        <w:t>3</w:t>
      </w:r>
      <w:r w:rsidR="00BD2129">
        <w:rPr>
          <w:rFonts w:hint="eastAsia"/>
        </w:rPr>
        <w:t>、高低差のある部分から</w:t>
      </w:r>
      <w:r w:rsidR="00BD2129" w:rsidRPr="00711AC7">
        <w:rPr>
          <w:rFonts w:hint="eastAsia"/>
          <w:b/>
          <w:u w:val="wave"/>
        </w:rPr>
        <w:t>一定距離の範囲内</w:t>
      </w:r>
      <w:r w:rsidR="008E32D7" w:rsidRPr="00711AC7">
        <w:rPr>
          <w:rFonts w:hint="eastAsia"/>
          <w:b/>
          <w:u w:val="wave"/>
          <w:vertAlign w:val="superscript"/>
        </w:rPr>
        <w:t>※</w:t>
      </w:r>
      <w:r w:rsidR="002C5691">
        <w:rPr>
          <w:rFonts w:hint="eastAsia"/>
          <w:b/>
          <w:u w:val="wave"/>
          <w:vertAlign w:val="superscript"/>
        </w:rPr>
        <w:t>4</w:t>
      </w:r>
      <w:r w:rsidR="00BD2129" w:rsidRPr="00711AC7">
        <w:rPr>
          <w:rFonts w:hint="eastAsia"/>
          <w:b/>
          <w:u w:val="wave"/>
        </w:rPr>
        <w:t>に建築物を建築することができません</w:t>
      </w:r>
      <w:r w:rsidR="00BD2129">
        <w:rPr>
          <w:rFonts w:hint="eastAsia"/>
        </w:rPr>
        <w:t>。</w:t>
      </w:r>
      <w:r w:rsidR="00291742">
        <w:rPr>
          <w:rFonts w:hint="eastAsia"/>
        </w:rPr>
        <w:t>ただし、高低差のある部分に、建築基準法に基づく確認済証及び完了検査済証の交付を受けた</w:t>
      </w:r>
      <w:r w:rsidR="00002789">
        <w:rPr>
          <w:rFonts w:hint="eastAsia"/>
        </w:rPr>
        <w:t>擁壁</w:t>
      </w:r>
      <w:r w:rsidR="00BD2129">
        <w:rPr>
          <w:rFonts w:hint="eastAsia"/>
        </w:rPr>
        <w:t>が築造されている場合には、建築制限は</w:t>
      </w:r>
      <w:r w:rsidR="00192812">
        <w:rPr>
          <w:rFonts w:hint="eastAsia"/>
        </w:rPr>
        <w:t>適用され</w:t>
      </w:r>
      <w:r w:rsidR="009338A3">
        <w:rPr>
          <w:rFonts w:hint="eastAsia"/>
        </w:rPr>
        <w:t>ません</w:t>
      </w:r>
      <w:r w:rsidR="00BD2129">
        <w:rPr>
          <w:rFonts w:hint="eastAsia"/>
        </w:rPr>
        <w:t>。</w:t>
      </w:r>
    </w:p>
    <w:p w:rsidR="00BD34C8" w:rsidRPr="00BD2129" w:rsidRDefault="00BD34C8" w:rsidP="00BD2129"/>
    <w:p w:rsidR="002C5691" w:rsidRDefault="002C5691" w:rsidP="00BD34C8">
      <w:pPr>
        <w:spacing w:line="280" w:lineRule="exact"/>
        <w:ind w:leftChars="86" w:left="206" w:firstLineChars="4" w:firstLine="9"/>
        <w:rPr>
          <w:sz w:val="22"/>
        </w:rPr>
      </w:pPr>
      <w:r>
        <w:rPr>
          <w:rFonts w:hint="eastAsia"/>
          <w:sz w:val="22"/>
        </w:rPr>
        <w:t>※3敷地の状</w:t>
      </w:r>
      <w:r w:rsidR="00291742">
        <w:rPr>
          <w:rFonts w:hint="eastAsia"/>
          <w:sz w:val="22"/>
        </w:rPr>
        <w:t>況、建築物の用途や構造方法等により、建築制限が適用されない場合が</w:t>
      </w:r>
      <w:r>
        <w:rPr>
          <w:rFonts w:hint="eastAsia"/>
          <w:sz w:val="22"/>
        </w:rPr>
        <w:t>あります。</w:t>
      </w:r>
    </w:p>
    <w:p w:rsidR="008E32D7" w:rsidRDefault="008E32D7" w:rsidP="00BD34C8">
      <w:pPr>
        <w:spacing w:line="280" w:lineRule="exact"/>
        <w:ind w:leftChars="92" w:left="223" w:hangingChars="1" w:hanging="2"/>
        <w:rPr>
          <w:sz w:val="22"/>
        </w:rPr>
      </w:pPr>
      <w:r w:rsidRPr="009338A3">
        <w:rPr>
          <w:rFonts w:hint="eastAsia"/>
          <w:sz w:val="22"/>
        </w:rPr>
        <w:t>※</w:t>
      </w:r>
      <w:r w:rsidR="002C5691">
        <w:rPr>
          <w:rFonts w:hint="eastAsia"/>
          <w:sz w:val="22"/>
        </w:rPr>
        <w:t>4</w:t>
      </w:r>
      <w:r w:rsidR="009338A3">
        <w:rPr>
          <w:rFonts w:hint="eastAsia"/>
          <w:sz w:val="22"/>
        </w:rPr>
        <w:t>高低差のある部分の上端又は下端から、高低差の1.5倍の水平距離の範囲</w:t>
      </w:r>
    </w:p>
    <w:p w:rsidR="004C0DCE" w:rsidRPr="0044674A" w:rsidRDefault="004C0DCE" w:rsidP="00BD34C8">
      <w:pPr>
        <w:spacing w:line="280" w:lineRule="exact"/>
        <w:ind w:leftChars="92" w:left="223" w:hangingChars="1" w:hanging="2"/>
        <w:rPr>
          <w:sz w:val="22"/>
        </w:rPr>
      </w:pPr>
    </w:p>
    <w:p w:rsidR="009338A3" w:rsidRPr="00B35D6C" w:rsidRDefault="006F1990" w:rsidP="00BD34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98354" wp14:editId="67DFF0CD">
                <wp:simplePos x="0" y="0"/>
                <wp:positionH relativeFrom="column">
                  <wp:posOffset>-399415</wp:posOffset>
                </wp:positionH>
                <wp:positionV relativeFrom="paragraph">
                  <wp:posOffset>948690</wp:posOffset>
                </wp:positionV>
                <wp:extent cx="6742430" cy="36004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646" w:rsidRPr="006946B6" w:rsidRDefault="00265646" w:rsidP="006946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46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※5 宅地復旧支援事業等の補助事業に関するお問い合わせは、</w:t>
                            </w:r>
                            <w:r w:rsidR="006946B6" w:rsidRPr="006946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益城町役場　復旧事業課　　</w:t>
                            </w:r>
                            <w:r w:rsidR="006F19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宅地</w:t>
                            </w:r>
                            <w:r w:rsidR="006F1990">
                              <w:rPr>
                                <w:sz w:val="20"/>
                                <w:szCs w:val="20"/>
                              </w:rPr>
                              <w:t>復旧係</w:t>
                            </w:r>
                            <w:r w:rsidR="006F19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6946B6" w:rsidRPr="006946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96-</w:t>
                            </w:r>
                            <w:r w:rsidR="006F1990">
                              <w:rPr>
                                <w:sz w:val="20"/>
                                <w:szCs w:val="20"/>
                              </w:rPr>
                              <w:t>286</w:t>
                            </w:r>
                            <w:r w:rsidR="006946B6" w:rsidRPr="006946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6F1990">
                              <w:rPr>
                                <w:sz w:val="20"/>
                                <w:szCs w:val="20"/>
                              </w:rPr>
                              <w:t>3224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8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1.45pt;margin-top:74.7pt;width:530.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" filled="f" stroked="f" strokeweight=".5pt">
                <v:textbox>
                  <w:txbxContent>
                    <w:p w:rsidR="00265646" w:rsidRPr="006946B6" w:rsidRDefault="00265646" w:rsidP="006946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46B6">
                        <w:rPr>
                          <w:rFonts w:hint="eastAsia"/>
                          <w:sz w:val="20"/>
                          <w:szCs w:val="20"/>
                        </w:rPr>
                        <w:t>※5 宅地復旧支援事業等の補助事業に関するお問い合わせは、</w:t>
                      </w:r>
                      <w:r w:rsidR="006946B6" w:rsidRPr="006946B6">
                        <w:rPr>
                          <w:rFonts w:hint="eastAsia"/>
                          <w:sz w:val="20"/>
                          <w:szCs w:val="20"/>
                        </w:rPr>
                        <w:t xml:space="preserve">益城町役場　復旧事業課　　</w:t>
                      </w:r>
                      <w:r w:rsidR="006F1990">
                        <w:rPr>
                          <w:rFonts w:hint="eastAsia"/>
                          <w:sz w:val="20"/>
                          <w:szCs w:val="20"/>
                        </w:rPr>
                        <w:t>宅地</w:t>
                      </w:r>
                      <w:r w:rsidR="006F1990">
                        <w:rPr>
                          <w:sz w:val="20"/>
                          <w:szCs w:val="20"/>
                        </w:rPr>
                        <w:t>復旧係</w:t>
                      </w:r>
                      <w:r w:rsidR="006F1990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="006946B6" w:rsidRPr="006946B6">
                        <w:rPr>
                          <w:rFonts w:hint="eastAsia"/>
                          <w:sz w:val="20"/>
                          <w:szCs w:val="20"/>
                        </w:rPr>
                        <w:t>96-</w:t>
                      </w:r>
                      <w:r w:rsidR="006F1990">
                        <w:rPr>
                          <w:sz w:val="20"/>
                          <w:szCs w:val="20"/>
                        </w:rPr>
                        <w:t>286</w:t>
                      </w:r>
                      <w:r w:rsidR="006946B6" w:rsidRPr="006946B6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6F1990">
                        <w:rPr>
                          <w:sz w:val="20"/>
                          <w:szCs w:val="20"/>
                        </w:rPr>
                        <w:t>3224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111760</wp:posOffset>
                </wp:positionV>
                <wp:extent cx="3272522" cy="818147"/>
                <wp:effectExtent l="0" t="0" r="2349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522" cy="818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4A" w:rsidRDefault="0044674A">
                            <w:r>
                              <w:rPr>
                                <w:rFonts w:hint="eastAsia"/>
                              </w:rPr>
                              <w:t>【お問い合わせ</w:t>
                            </w:r>
                            <w:r w:rsidR="00265646" w:rsidRPr="00265646">
                              <w:rPr>
                                <w:rFonts w:hint="eastAsia"/>
                                <w:vertAlign w:val="superscript"/>
                              </w:rPr>
                              <w:t>※5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44674A" w:rsidRDefault="0044674A">
                            <w:r>
                              <w:rPr>
                                <w:rFonts w:hint="eastAsia"/>
                              </w:rPr>
                              <w:t>熊本県県央広域本部土木部景観建築課</w:t>
                            </w:r>
                          </w:p>
                          <w:p w:rsidR="0044674A" w:rsidRPr="0044674A" w:rsidRDefault="0044674A">
                            <w:r>
                              <w:rPr>
                                <w:rFonts w:hint="eastAsia"/>
                              </w:rPr>
                              <w:t>TEL 096-273-9634　FAX</w:t>
                            </w:r>
                            <w:r w:rsidR="00265646">
                              <w:rPr>
                                <w:rFonts w:hint="eastAsia"/>
                              </w:rPr>
                              <w:t xml:space="preserve"> 096-273-9651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30.85pt;margin-top:8.8pt;width:257.7pt;height:64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" fillcolor="white [3201]" strokeweight=".5pt">
                <v:textbox>
                  <w:txbxContent>
                    <w:p w:rsidR="0044674A" w:rsidRDefault="0044674A">
                      <w:r>
                        <w:rPr>
                          <w:rFonts w:hint="eastAsia"/>
                        </w:rPr>
                        <w:t>【お問い合わせ</w:t>
                      </w:r>
                      <w:r w:rsidR="00265646" w:rsidRPr="00265646">
                        <w:rPr>
                          <w:rFonts w:hint="eastAsia"/>
                          <w:vertAlign w:val="superscript"/>
                        </w:rPr>
                        <w:t>※5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44674A" w:rsidRDefault="0044674A">
                      <w:r>
                        <w:rPr>
                          <w:rFonts w:hint="eastAsia"/>
                        </w:rPr>
                        <w:t>熊本県県央広域本部土木部景観建築課</w:t>
                      </w:r>
                    </w:p>
                    <w:p w:rsidR="0044674A" w:rsidRPr="0044674A" w:rsidRDefault="0044674A">
                      <w:r>
                        <w:rPr>
                          <w:rFonts w:hint="eastAsia"/>
                        </w:rPr>
                        <w:t>TEL 096-273-9634　FAX</w:t>
                      </w:r>
                      <w:r w:rsidR="00265646">
                        <w:rPr>
                          <w:rFonts w:hint="eastAsia"/>
                        </w:rPr>
                        <w:t xml:space="preserve"> 096-273-9651</w:t>
                      </w:r>
                    </w:p>
                  </w:txbxContent>
                </v:textbox>
              </v:shape>
            </w:pict>
          </mc:Fallback>
        </mc:AlternateContent>
      </w:r>
      <w:r w:rsidR="0044674A">
        <w:rPr>
          <w:rFonts w:hint="eastAsia"/>
        </w:rPr>
        <w:t xml:space="preserve">　</w:t>
      </w:r>
      <w:bookmarkStart w:id="0" w:name="_GoBack"/>
      <w:bookmarkEnd w:id="0"/>
    </w:p>
    <w:sectPr w:rsidR="009338A3" w:rsidRPr="00B35D6C" w:rsidSect="0044674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2E" w:rsidRDefault="003C1E2E" w:rsidP="00C7277E">
      <w:pPr>
        <w:spacing w:line="240" w:lineRule="auto"/>
      </w:pPr>
      <w:r>
        <w:separator/>
      </w:r>
    </w:p>
  </w:endnote>
  <w:endnote w:type="continuationSeparator" w:id="0">
    <w:p w:rsidR="003C1E2E" w:rsidRDefault="003C1E2E" w:rsidP="00C72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2E" w:rsidRDefault="003C1E2E" w:rsidP="00C7277E">
      <w:pPr>
        <w:spacing w:line="240" w:lineRule="auto"/>
      </w:pPr>
      <w:r>
        <w:separator/>
      </w:r>
    </w:p>
  </w:footnote>
  <w:footnote w:type="continuationSeparator" w:id="0">
    <w:p w:rsidR="003C1E2E" w:rsidRDefault="003C1E2E" w:rsidP="00C727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EAB"/>
    <w:rsid w:val="00002789"/>
    <w:rsid w:val="00090DB1"/>
    <w:rsid w:val="00192812"/>
    <w:rsid w:val="001C7E25"/>
    <w:rsid w:val="0024188E"/>
    <w:rsid w:val="00265646"/>
    <w:rsid w:val="00285DA8"/>
    <w:rsid w:val="00291742"/>
    <w:rsid w:val="00295F7C"/>
    <w:rsid w:val="002C5691"/>
    <w:rsid w:val="002D778A"/>
    <w:rsid w:val="00314A88"/>
    <w:rsid w:val="00330F6B"/>
    <w:rsid w:val="00336315"/>
    <w:rsid w:val="00360E00"/>
    <w:rsid w:val="00366EF3"/>
    <w:rsid w:val="00376A15"/>
    <w:rsid w:val="0039180B"/>
    <w:rsid w:val="003C1E2E"/>
    <w:rsid w:val="003F0584"/>
    <w:rsid w:val="0044674A"/>
    <w:rsid w:val="004944FC"/>
    <w:rsid w:val="004C0DCE"/>
    <w:rsid w:val="004E64D5"/>
    <w:rsid w:val="004E7226"/>
    <w:rsid w:val="004F65E3"/>
    <w:rsid w:val="00537277"/>
    <w:rsid w:val="00595FFE"/>
    <w:rsid w:val="006946B6"/>
    <w:rsid w:val="006E7066"/>
    <w:rsid w:val="006F1990"/>
    <w:rsid w:val="00711AC7"/>
    <w:rsid w:val="00730EAB"/>
    <w:rsid w:val="00807C3E"/>
    <w:rsid w:val="0083309E"/>
    <w:rsid w:val="008855CE"/>
    <w:rsid w:val="008A1D36"/>
    <w:rsid w:val="008D1007"/>
    <w:rsid w:val="008E32D7"/>
    <w:rsid w:val="009338A3"/>
    <w:rsid w:val="009474DB"/>
    <w:rsid w:val="009B76C9"/>
    <w:rsid w:val="00A53873"/>
    <w:rsid w:val="00A67DF6"/>
    <w:rsid w:val="00B35D6C"/>
    <w:rsid w:val="00BD2129"/>
    <w:rsid w:val="00BD34C8"/>
    <w:rsid w:val="00C1291E"/>
    <w:rsid w:val="00C25504"/>
    <w:rsid w:val="00C27C2F"/>
    <w:rsid w:val="00C62F91"/>
    <w:rsid w:val="00C7277E"/>
    <w:rsid w:val="00C86914"/>
    <w:rsid w:val="00CB64B4"/>
    <w:rsid w:val="00D21F29"/>
    <w:rsid w:val="00D535CF"/>
    <w:rsid w:val="00DD1F7C"/>
    <w:rsid w:val="00EB0678"/>
    <w:rsid w:val="00EC7A66"/>
    <w:rsid w:val="00F37B5B"/>
    <w:rsid w:val="00F8658E"/>
    <w:rsid w:val="00FA22D4"/>
    <w:rsid w:val="00FA5B86"/>
    <w:rsid w:val="00FC379D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A8DC9"/>
  <w15:docId w15:val="{40EE682B-820E-4B85-8616-01AA3248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F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77E"/>
  </w:style>
  <w:style w:type="paragraph" w:styleId="a7">
    <w:name w:val="footer"/>
    <w:basedOn w:val="a"/>
    <w:link w:val="a8"/>
    <w:uiPriority w:val="99"/>
    <w:unhideWhenUsed/>
    <w:rsid w:val="00C72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宮村 浩二</cp:lastModifiedBy>
  <cp:revision>10</cp:revision>
  <cp:lastPrinted>2018-10-09T07:40:00Z</cp:lastPrinted>
  <dcterms:created xsi:type="dcterms:W3CDTF">2017-05-23T00:18:00Z</dcterms:created>
  <dcterms:modified xsi:type="dcterms:W3CDTF">2018-10-09T07:40:00Z</dcterms:modified>
</cp:coreProperties>
</file>