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現地見学会参加申込書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49" w:firstLineChars="100"/>
        <w:rPr>
          <w:rFonts w:hint="default" w:ascii="ＭＳ 明朝" w:hAnsi="ＭＳ 明朝" w:eastAsia="DengXian"/>
          <w:sz w:val="24"/>
        </w:rPr>
      </w:pPr>
      <w:r>
        <w:rPr>
          <w:rFonts w:hint="eastAsia" w:ascii="ＭＳ 明朝" w:hAnsi="ＭＳ 明朝"/>
          <w:sz w:val="24"/>
        </w:rPr>
        <w:t>益城町長　西村　博則　様</w:t>
      </w:r>
    </w:p>
    <w:p>
      <w:pPr>
        <w:pStyle w:val="0"/>
        <w:ind w:right="249" w:firstLine="249" w:firstLine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ind w:right="249" w:firstLine="249" w:firstLineChars="10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249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益城町つどいの広場事業及び益城町ファミリー・サポート・センター事業運営業務委託に係る公募型プロポーザル方式実施要領に基づき、下記のとおり現地見学会参加を申し込みます。</w:t>
      </w:r>
      <w:bookmarkStart w:id="0" w:name="_GoBack"/>
      <w:bookmarkEnd w:id="0"/>
    </w:p>
    <w:p>
      <w:pPr>
        <w:pStyle w:val="2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25"/>
        <w:ind w:firstLine="249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事業名称：益城町つどいの広場事業（東部圏域）及び</w:t>
      </w:r>
    </w:p>
    <w:p>
      <w:pPr>
        <w:pStyle w:val="25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益城町ファミリー・サポート・センター事業</w:t>
      </w:r>
    </w:p>
    <w:p>
      <w:pPr>
        <w:pStyle w:val="0"/>
        <w:rPr>
          <w:rFonts w:hint="default"/>
        </w:rPr>
      </w:pPr>
    </w:p>
    <w:tbl>
      <w:tblPr>
        <w:tblStyle w:val="30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992"/>
        <w:gridCol w:w="7756"/>
      </w:tblGrid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本部等所在地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団体等名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（名称）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代表者職・氏名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所属・氏名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緊急連絡先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DengXian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メールアドレス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 w:eastAsia="DengXian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DengXian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現地見学会</w:t>
            </w:r>
          </w:p>
          <w:p>
            <w:pPr>
              <w:pStyle w:val="0"/>
              <w:jc w:val="center"/>
              <w:rPr>
                <w:rFonts w:hint="default" w:ascii="ＭＳ 明朝" w:hAnsi="ＭＳ 明朝" w:eastAsia="DengXian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参加者氏名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１人目</w:t>
            </w:r>
          </w:p>
        </w:tc>
      </w:tr>
      <w:tr>
        <w:trPr>
          <w:trHeight w:val="624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２人目</w:t>
            </w:r>
          </w:p>
        </w:tc>
      </w:tr>
      <w:tr>
        <w:trPr>
          <w:trHeight w:val="794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希望日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第</w:t>
            </w:r>
            <w:r>
              <w:rPr>
                <w:rFonts w:hint="eastAsia" w:ascii="ＭＳ 明朝" w:hAnsi="ＭＳ 明朝"/>
                <w:sz w:val="24"/>
              </w:rPr>
              <w:t>1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希望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10</w:t>
            </w:r>
            <w:r>
              <w:rPr>
                <w:rFonts w:hint="eastAsia" w:ascii="ＭＳ 明朝" w:hAnsi="ＭＳ 明朝"/>
                <w:sz w:val="24"/>
              </w:rPr>
              <w:t>／</w:t>
            </w:r>
            <w:r>
              <w:rPr>
                <w:rFonts w:hint="eastAsia" w:ascii="ＭＳ 明朝" w:hAnsi="ＭＳ 明朝"/>
                <w:sz w:val="24"/>
              </w:rPr>
              <w:t>15</w:t>
            </w:r>
            <w:r>
              <w:rPr>
                <w:rFonts w:hint="eastAsia" w:ascii="ＭＳ 明朝" w:hAnsi="ＭＳ 明朝"/>
                <w:sz w:val="24"/>
              </w:rPr>
              <w:t>（水）</w:t>
            </w:r>
            <w:r>
              <w:rPr>
                <w:rFonts w:hint="eastAsia" w:ascii="ＭＳ 明朝" w:hAnsi="ＭＳ 明朝"/>
                <w:sz w:val="24"/>
              </w:rPr>
              <w:t xml:space="preserve"> 17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30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05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40</w:t>
            </w:r>
            <w:r>
              <w:rPr>
                <w:rFonts w:hint="eastAsia" w:ascii="ＭＳ 明朝" w:hAnsi="ＭＳ 明朝"/>
                <w:sz w:val="24"/>
              </w:rPr>
              <w:t>～（　　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10</w:t>
            </w:r>
            <w:r>
              <w:rPr>
                <w:rFonts w:hint="eastAsia" w:ascii="ＭＳ 明朝" w:hAnsi="ＭＳ 明朝"/>
                <w:sz w:val="24"/>
              </w:rPr>
              <w:t>／</w:t>
            </w:r>
            <w:r>
              <w:rPr>
                <w:rFonts w:hint="eastAsia" w:ascii="ＭＳ 明朝" w:hAnsi="ＭＳ 明朝"/>
                <w:sz w:val="24"/>
              </w:rPr>
              <w:t>16</w:t>
            </w:r>
            <w:r>
              <w:rPr>
                <w:rFonts w:hint="eastAsia" w:ascii="ＭＳ 明朝" w:hAnsi="ＭＳ 明朝"/>
                <w:sz w:val="24"/>
              </w:rPr>
              <w:t>（木）</w:t>
            </w:r>
            <w:r>
              <w:rPr>
                <w:rFonts w:hint="eastAsia" w:ascii="ＭＳ 明朝" w:hAnsi="ＭＳ 明朝"/>
                <w:sz w:val="24"/>
              </w:rPr>
              <w:t xml:space="preserve"> 17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30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05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40</w:t>
            </w:r>
            <w:r>
              <w:rPr>
                <w:rFonts w:hint="eastAsia" w:ascii="ＭＳ 明朝" w:hAnsi="ＭＳ 明朝"/>
                <w:sz w:val="24"/>
              </w:rPr>
              <w:t>～（　　）</w:t>
            </w:r>
          </w:p>
        </w:tc>
      </w:tr>
      <w:tr>
        <w:trPr>
          <w:trHeight w:val="794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第</w:t>
            </w:r>
            <w:r>
              <w:rPr>
                <w:rFonts w:hint="eastAsia" w:ascii="ＭＳ 明朝" w:hAnsi="ＭＳ 明朝"/>
                <w:sz w:val="24"/>
              </w:rPr>
              <w:t>2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希望</w:t>
            </w:r>
          </w:p>
        </w:tc>
        <w:tc>
          <w:tcPr>
            <w:tcW w:w="775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10</w:t>
            </w:r>
            <w:r>
              <w:rPr>
                <w:rFonts w:hint="eastAsia" w:ascii="ＭＳ 明朝" w:hAnsi="ＭＳ 明朝"/>
                <w:sz w:val="24"/>
              </w:rPr>
              <w:t>／</w:t>
            </w:r>
            <w:r>
              <w:rPr>
                <w:rFonts w:hint="eastAsia" w:ascii="ＭＳ 明朝" w:hAnsi="ＭＳ 明朝"/>
                <w:sz w:val="24"/>
              </w:rPr>
              <w:t>15</w:t>
            </w:r>
            <w:r>
              <w:rPr>
                <w:rFonts w:hint="eastAsia" w:ascii="ＭＳ 明朝" w:hAnsi="ＭＳ 明朝"/>
                <w:sz w:val="24"/>
              </w:rPr>
              <w:t>（水）</w:t>
            </w:r>
            <w:r>
              <w:rPr>
                <w:rFonts w:hint="eastAsia" w:ascii="ＭＳ 明朝" w:hAnsi="ＭＳ 明朝"/>
                <w:sz w:val="24"/>
              </w:rPr>
              <w:t xml:space="preserve"> 17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30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05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40</w:t>
            </w:r>
            <w:r>
              <w:rPr>
                <w:rFonts w:hint="eastAsia" w:ascii="ＭＳ 明朝" w:hAnsi="ＭＳ 明朝"/>
                <w:sz w:val="24"/>
              </w:rPr>
              <w:t>～（　　）</w:t>
            </w:r>
          </w:p>
          <w:p>
            <w:pPr>
              <w:pStyle w:val="0"/>
              <w:rPr>
                <w:rFonts w:hint="default" w:ascii="ＭＳ 明朝" w:hAnsi="ＭＳ 明朝" w:eastAsia="DengXian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10</w:t>
            </w:r>
            <w:r>
              <w:rPr>
                <w:rFonts w:hint="eastAsia" w:ascii="ＭＳ 明朝" w:hAnsi="ＭＳ 明朝"/>
                <w:sz w:val="24"/>
              </w:rPr>
              <w:t>／</w:t>
            </w:r>
            <w:r>
              <w:rPr>
                <w:rFonts w:hint="eastAsia" w:ascii="ＭＳ 明朝" w:hAnsi="ＭＳ 明朝"/>
                <w:sz w:val="24"/>
              </w:rPr>
              <w:t>16</w:t>
            </w:r>
            <w:r>
              <w:rPr>
                <w:rFonts w:hint="eastAsia" w:ascii="ＭＳ 明朝" w:hAnsi="ＭＳ 明朝"/>
                <w:sz w:val="24"/>
              </w:rPr>
              <w:t>（木）</w:t>
            </w:r>
            <w:r>
              <w:rPr>
                <w:rFonts w:hint="eastAsia" w:ascii="ＭＳ 明朝" w:hAnsi="ＭＳ 明朝"/>
                <w:sz w:val="24"/>
              </w:rPr>
              <w:t xml:space="preserve"> 17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30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05</w:t>
            </w:r>
            <w:r>
              <w:rPr>
                <w:rFonts w:hint="eastAsia" w:ascii="ＭＳ 明朝" w:hAnsi="ＭＳ 明朝"/>
                <w:sz w:val="24"/>
              </w:rPr>
              <w:t>～（　　）　</w:t>
            </w:r>
            <w:r>
              <w:rPr>
                <w:rFonts w:hint="eastAsia" w:ascii="ＭＳ 明朝" w:hAnsi="ＭＳ 明朝"/>
                <w:sz w:val="24"/>
              </w:rPr>
              <w:t>18</w:t>
            </w:r>
            <w:r>
              <w:rPr>
                <w:rFonts w:hint="eastAsia" w:ascii="ＭＳ 明朝" w:hAnsi="ＭＳ 明朝"/>
                <w:sz w:val="24"/>
              </w:rPr>
              <w:t>：</w:t>
            </w:r>
            <w:r>
              <w:rPr>
                <w:rFonts w:hint="eastAsia" w:ascii="ＭＳ 明朝" w:hAnsi="ＭＳ 明朝"/>
                <w:sz w:val="24"/>
              </w:rPr>
              <w:t>40</w:t>
            </w:r>
            <w:r>
              <w:rPr>
                <w:rFonts w:hint="eastAsia" w:ascii="ＭＳ 明朝" w:hAnsi="ＭＳ 明朝"/>
                <w:sz w:val="24"/>
              </w:rPr>
              <w:t>～（　　）</w:t>
            </w:r>
          </w:p>
        </w:tc>
      </w:tr>
      <w:tr>
        <w:trPr>
          <w:trHeight w:val="48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74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いつでも可（　　）</w:t>
            </w:r>
          </w:p>
        </w:tc>
      </w:tr>
    </w:tbl>
    <w:p>
      <w:pPr>
        <w:pStyle w:val="29"/>
        <w:numPr>
          <w:ilvl w:val="0"/>
          <w:numId w:val="1"/>
        </w:numPr>
        <w:ind w:left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第１希望、第２希望それぞれ希望する日程・時間帯いずれか１つに○をつけて下さい。</w:t>
      </w:r>
    </w:p>
    <w:p>
      <w:pPr>
        <w:pStyle w:val="29"/>
        <w:numPr>
          <w:ilvl w:val="0"/>
          <w:numId w:val="1"/>
        </w:numPr>
        <w:ind w:left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どの日程・時間帯でも参加可能な場合は「いつでも可」に○をつけてください。</w:t>
      </w:r>
    </w:p>
    <w:sectPr>
      <w:headerReference r:id="rId6" w:type="default"/>
      <w:pgSz w:w="11906" w:h="16838"/>
      <w:pgMar w:top="1440" w:right="1080" w:bottom="1440" w:left="1080" w:header="851" w:footer="397" w:gutter="0"/>
      <w:cols w:space="720"/>
      <w:textDirection w:val="lrTb"/>
      <w:docGrid w:type="linesAndChars" w:linePitch="360" w:charSpace="1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2"/>
      </w:rPr>
    </w:pPr>
    <w:r>
      <w:rPr>
        <w:rFonts w:hint="eastAsia"/>
        <w:sz w:val="22"/>
      </w:rPr>
      <w:t>別紙１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154B1CA"/>
    <w:lvl w:ilvl="0" w:tplc="265E2DE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color w:val="aut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character" w:styleId="23">
    <w:name w:val="Hyperlink"/>
    <w:next w:val="23"/>
    <w:link w:val="0"/>
    <w:uiPriority w:val="0"/>
    <w:rPr>
      <w:color w:val="0563C1"/>
      <w:u w:val="single" w:color="auto"/>
    </w:rPr>
  </w:style>
  <w:style w:type="character" w:styleId="24" w:customStyle="1">
    <w:name w:val="Unresolved Mention"/>
    <w:next w:val="24"/>
    <w:link w:val="0"/>
    <w:uiPriority w:val="0"/>
    <w:rPr>
      <w:color w:val="605E5C"/>
      <w:shd w:val="clear" w:color="auto" w:fill="E1DFDD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/>
      <w:kern w:val="2"/>
      <w:sz w:val="22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422</TotalTime>
  <Pages>1</Pages>
  <Words>81</Words>
  <Characters>464</Characters>
  <Application>JUST Note</Application>
  <Lines>3</Lines>
  <Paragraphs>1</Paragraphs>
  <CharactersWithSpaces>544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INT_PC09</cp:lastModifiedBy>
  <cp:lastPrinted>2025-10-06T00:44:00Z</cp:lastPrinted>
  <dcterms:created xsi:type="dcterms:W3CDTF">2024-10-08T09:42:00Z</dcterms:created>
  <dcterms:modified xsi:type="dcterms:W3CDTF">2025-10-06T00:44:52Z</dcterms:modified>
  <cp:revision>35</cp:revision>
</cp:coreProperties>
</file>