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0616A3DB" w14:textId="0D0DE87C" w:rsidR="004A2D62" w:rsidRPr="00C42ECA" w:rsidRDefault="004A2D62" w:rsidP="004A2D62">
      <w:pPr>
        <w:jc w:val="left"/>
        <w:rPr>
          <w:rFonts w:asciiTheme="majorEastAsia" w:eastAsiaTheme="majorEastAsia" w:hAnsiTheme="majorEastAsia"/>
          <w:b/>
        </w:rPr>
      </w:pPr>
      <w:r w:rsidRPr="00C42ECA">
        <w:rPr>
          <w:rFonts w:asciiTheme="majorEastAsia" w:eastAsiaTheme="majorEastAsia" w:hAnsiTheme="majorEastAsia"/>
          <w:b/>
        </w:rPr>
        <w:t>様式第</w:t>
      </w:r>
      <w:r w:rsidRPr="00C42ECA">
        <w:rPr>
          <w:rFonts w:asciiTheme="majorEastAsia" w:eastAsiaTheme="majorEastAsia" w:hAnsiTheme="majorEastAsia" w:hint="eastAsia"/>
          <w:b/>
        </w:rPr>
        <w:t>３</w:t>
      </w:r>
      <w:r w:rsidRPr="00C42ECA">
        <w:rPr>
          <w:rFonts w:asciiTheme="majorEastAsia" w:eastAsiaTheme="majorEastAsia" w:hAnsiTheme="majorEastAsia"/>
          <w:b/>
        </w:rPr>
        <w:t>号</w:t>
      </w:r>
      <w:r w:rsidRPr="00C42ECA">
        <w:rPr>
          <w:rFonts w:asciiTheme="majorEastAsia" w:eastAsiaTheme="majorEastAsia" w:hAnsiTheme="majorEastAsia" w:hint="eastAsia"/>
          <w:b/>
        </w:rPr>
        <w:t>の２</w:t>
      </w:r>
    </w:p>
    <w:p w14:paraId="2D98B6A4" w14:textId="77777777" w:rsidR="004A2D62" w:rsidRPr="00C42ECA" w:rsidRDefault="004A2D62" w:rsidP="004A2D62">
      <w:pPr>
        <w:rPr>
          <w:rFonts w:asciiTheme="majorEastAsia" w:eastAsiaTheme="majorEastAsia" w:hAnsiTheme="majorEastAsia"/>
        </w:rPr>
      </w:pPr>
    </w:p>
    <w:p w14:paraId="56A38040" w14:textId="03D37C05" w:rsidR="004A2D62" w:rsidRPr="00C42ECA" w:rsidRDefault="00F61E37" w:rsidP="004A2D62">
      <w:pPr>
        <w:jc w:val="center"/>
        <w:rPr>
          <w:rFonts w:asciiTheme="majorEastAsia" w:eastAsiaTheme="majorEastAsia" w:hAnsiTheme="majorEastAsia"/>
          <w:b/>
          <w:bCs/>
        </w:rPr>
      </w:pPr>
      <w:bookmarkStart w:id="147" w:name="_Hlk239334528"/>
      <w:bookmarkStart w:id="148" w:name="_Hlk239426172"/>
      <w:r w:rsidRPr="00C42ECA">
        <w:rPr>
          <w:rFonts w:ascii="ＭＳ ゴシック" w:eastAsia="ＭＳ ゴシック" w:hAnsi="ＭＳ ゴシック" w:hint="eastAsia"/>
          <w:b/>
          <w:bCs/>
          <w:sz w:val="28"/>
          <w:szCs w:val="28"/>
        </w:rPr>
        <w:t>洗浄</w:t>
      </w:r>
      <w:r w:rsidR="002808DD" w:rsidRPr="00C42ECA">
        <w:rPr>
          <w:rFonts w:ascii="ＭＳ ゴシック" w:eastAsia="ＭＳ ゴシック" w:hAnsi="ＭＳ ゴシック" w:hint="eastAsia"/>
          <w:b/>
          <w:bCs/>
          <w:sz w:val="28"/>
          <w:szCs w:val="28"/>
        </w:rPr>
        <w:t>によ</w:t>
      </w:r>
      <w:r w:rsidR="0009365B" w:rsidRPr="00C42ECA">
        <w:rPr>
          <w:rFonts w:ascii="ＭＳ ゴシック" w:eastAsia="ＭＳ ゴシック" w:hAnsi="ＭＳ ゴシック" w:hint="eastAsia"/>
          <w:b/>
          <w:bCs/>
          <w:sz w:val="28"/>
          <w:szCs w:val="28"/>
        </w:rPr>
        <w:t>る</w:t>
      </w:r>
      <w:r w:rsidRPr="00C42ECA">
        <w:rPr>
          <w:rFonts w:ascii="ＭＳ ゴシック" w:eastAsia="ＭＳ ゴシック" w:hAnsi="ＭＳ ゴシック" w:hint="eastAsia"/>
          <w:b/>
          <w:bCs/>
          <w:sz w:val="28"/>
          <w:szCs w:val="28"/>
        </w:rPr>
        <w:t>井戸機能回復</w:t>
      </w:r>
      <w:r w:rsidR="0009365B" w:rsidRPr="00C42ECA">
        <w:rPr>
          <w:rFonts w:ascii="ＭＳ ゴシック" w:eastAsia="ＭＳ ゴシック" w:hAnsi="ＭＳ ゴシック" w:hint="eastAsia"/>
          <w:b/>
          <w:bCs/>
          <w:sz w:val="28"/>
          <w:szCs w:val="28"/>
        </w:rPr>
        <w:t>が見込めない</w:t>
      </w:r>
      <w:r w:rsidRPr="00C42ECA">
        <w:rPr>
          <w:rFonts w:ascii="ＭＳ ゴシック" w:eastAsia="ＭＳ ゴシック" w:hAnsi="ＭＳ ゴシック" w:hint="eastAsia"/>
          <w:b/>
          <w:bCs/>
          <w:sz w:val="28"/>
          <w:szCs w:val="28"/>
        </w:rPr>
        <w:t>ことを</w:t>
      </w:r>
      <w:bookmarkEnd w:id="147"/>
      <w:r w:rsidRPr="00C42ECA">
        <w:rPr>
          <w:rFonts w:ascii="ＭＳ ゴシック" w:eastAsia="ＭＳ ゴシック" w:hAnsi="ＭＳ ゴシック" w:hint="eastAsia"/>
          <w:b/>
          <w:bCs/>
          <w:sz w:val="28"/>
          <w:szCs w:val="28"/>
        </w:rPr>
        <w:t>証する申出書</w:t>
      </w:r>
      <w:bookmarkEnd w:id="148"/>
    </w:p>
    <w:p w14:paraId="2B9AD405" w14:textId="77777777" w:rsidR="00B12B63" w:rsidRPr="00C42ECA" w:rsidRDefault="00B12B63" w:rsidP="00B12B63">
      <w:pPr>
        <w:snapToGrid w:val="0"/>
        <w:rPr>
          <w:rFonts w:ascii="ＭＳ ゴシック" w:eastAsia="ＭＳ ゴシック" w:hAnsi="ＭＳ ゴシック"/>
        </w:rPr>
      </w:pPr>
    </w:p>
    <w:p w14:paraId="6DC49689" w14:textId="22CA0EB6" w:rsidR="00B12B63" w:rsidRPr="00C42ECA" w:rsidRDefault="00F5276C" w:rsidP="00B12B63">
      <w:pPr>
        <w:snapToGrid w:val="0"/>
        <w:ind w:firstLineChars="200" w:firstLine="482"/>
        <w:rPr>
          <w:rFonts w:ascii="ＭＳ ゴシック" w:eastAsia="ＭＳ ゴシック" w:hAnsi="ＭＳ ゴシック"/>
        </w:rPr>
      </w:pPr>
      <w:r>
        <w:rPr>
          <w:rFonts w:ascii="ＭＳ ゴシック" w:eastAsia="ＭＳ ゴシック" w:hAnsi="ＭＳ ゴシック" w:hint="eastAsia"/>
        </w:rPr>
        <w:t>益城町長</w:t>
      </w:r>
      <w:r w:rsidR="00B12B63" w:rsidRPr="00C42ECA">
        <w:rPr>
          <w:rFonts w:ascii="ＭＳ ゴシック" w:eastAsia="ＭＳ ゴシック" w:hAnsi="ＭＳ ゴシック" w:hint="eastAsia"/>
        </w:rPr>
        <w:t xml:space="preserve">　</w:t>
      </w:r>
      <w:r w:rsidR="0023323B">
        <w:rPr>
          <w:rFonts w:ascii="ＭＳ ゴシック" w:eastAsia="ＭＳ ゴシック" w:hAnsi="ＭＳ ゴシック" w:hint="eastAsia"/>
        </w:rPr>
        <w:t>様</w:t>
      </w:r>
    </w:p>
    <w:p w14:paraId="29D0123E" w14:textId="77777777" w:rsidR="00B12B63" w:rsidRPr="00C42ECA" w:rsidRDefault="00B12B63" w:rsidP="00B12B63">
      <w:pPr>
        <w:snapToGrid w:val="0"/>
        <w:rPr>
          <w:rFonts w:ascii="ＭＳ ゴシック" w:eastAsia="ＭＳ ゴシック" w:hAnsi="ＭＳ ゴシック"/>
        </w:rPr>
      </w:pPr>
    </w:p>
    <w:tbl>
      <w:tblPr>
        <w:tblStyle w:val="ac"/>
        <w:tblW w:w="0" w:type="auto"/>
        <w:tblInd w:w="3539" w:type="dxa"/>
        <w:tblLook w:val="04A0" w:firstRow="1" w:lastRow="0" w:firstColumn="1" w:lastColumn="0" w:noHBand="0" w:noVBand="1"/>
      </w:tblPr>
      <w:tblGrid>
        <w:gridCol w:w="1701"/>
        <w:gridCol w:w="3820"/>
      </w:tblGrid>
      <w:tr w:rsidR="00B12B63" w:rsidRPr="00787AF5" w14:paraId="55B2C5A0" w14:textId="77777777">
        <w:tc>
          <w:tcPr>
            <w:tcW w:w="1701" w:type="dxa"/>
          </w:tcPr>
          <w:p w14:paraId="2E58AC7E" w14:textId="190A50A3" w:rsidR="00B12B63" w:rsidRPr="00C42ECA" w:rsidRDefault="004E4413">
            <w:pPr>
              <w:snapToGrid w:val="0"/>
              <w:rPr>
                <w:rFonts w:ascii="ＭＳ ゴシック" w:eastAsia="ＭＳ ゴシック" w:hAnsi="ＭＳ ゴシック"/>
              </w:rPr>
            </w:pPr>
            <w:r>
              <w:rPr>
                <w:rFonts w:ascii="ＭＳ ゴシック" w:eastAsia="ＭＳ ゴシック" w:hAnsi="ＭＳ ゴシック" w:hint="eastAsia"/>
              </w:rPr>
              <w:t>修理</w:t>
            </w:r>
            <w:r w:rsidR="00B12B63" w:rsidRPr="00C42ECA">
              <w:rPr>
                <w:rFonts w:ascii="ＭＳ ゴシック" w:eastAsia="ＭＳ ゴシック" w:hAnsi="ＭＳ ゴシック" w:hint="eastAsia"/>
              </w:rPr>
              <w:t>業者名</w:t>
            </w:r>
          </w:p>
        </w:tc>
        <w:tc>
          <w:tcPr>
            <w:tcW w:w="3820" w:type="dxa"/>
          </w:tcPr>
          <w:p w14:paraId="1ADE1AB1" w14:textId="77777777" w:rsidR="00B12B63" w:rsidRPr="00C42ECA" w:rsidRDefault="00B12B63">
            <w:pPr>
              <w:snapToGrid w:val="0"/>
              <w:rPr>
                <w:rFonts w:ascii="ＭＳ ゴシック" w:eastAsia="ＭＳ ゴシック" w:hAnsi="ＭＳ ゴシック"/>
              </w:rPr>
            </w:pPr>
          </w:p>
        </w:tc>
      </w:tr>
      <w:tr w:rsidR="00B12B63" w:rsidRPr="00787AF5" w14:paraId="73BB2470" w14:textId="77777777">
        <w:tc>
          <w:tcPr>
            <w:tcW w:w="1701" w:type="dxa"/>
          </w:tcPr>
          <w:p w14:paraId="46547659"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代表者</w:t>
            </w:r>
          </w:p>
        </w:tc>
        <w:tc>
          <w:tcPr>
            <w:tcW w:w="3820" w:type="dxa"/>
          </w:tcPr>
          <w:p w14:paraId="314D0B66" w14:textId="77777777" w:rsidR="00B12B63" w:rsidRPr="00C42ECA" w:rsidRDefault="00B12B63">
            <w:pPr>
              <w:snapToGrid w:val="0"/>
              <w:rPr>
                <w:rFonts w:ascii="ＭＳ ゴシック" w:eastAsia="ＭＳ ゴシック" w:hAnsi="ＭＳ ゴシック"/>
              </w:rPr>
            </w:pPr>
          </w:p>
        </w:tc>
      </w:tr>
      <w:tr w:rsidR="00B12B63" w:rsidRPr="00787AF5" w14:paraId="6731740A" w14:textId="77777777">
        <w:tc>
          <w:tcPr>
            <w:tcW w:w="1701" w:type="dxa"/>
          </w:tcPr>
          <w:p w14:paraId="6D71DB77"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電話</w:t>
            </w:r>
          </w:p>
        </w:tc>
        <w:tc>
          <w:tcPr>
            <w:tcW w:w="3820" w:type="dxa"/>
          </w:tcPr>
          <w:p w14:paraId="43FD4AF5" w14:textId="77777777" w:rsidR="00B12B63" w:rsidRPr="00C42ECA" w:rsidRDefault="00B12B63">
            <w:pPr>
              <w:snapToGrid w:val="0"/>
              <w:rPr>
                <w:rFonts w:ascii="ＭＳ ゴシック" w:eastAsia="ＭＳ ゴシック" w:hAnsi="ＭＳ ゴシック"/>
              </w:rPr>
            </w:pPr>
          </w:p>
        </w:tc>
      </w:tr>
      <w:tr w:rsidR="00B12B63" w:rsidRPr="00787AF5" w14:paraId="78AA3D23" w14:textId="77777777">
        <w:tc>
          <w:tcPr>
            <w:tcW w:w="1701" w:type="dxa"/>
          </w:tcPr>
          <w:p w14:paraId="6F3D9812"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メール</w:t>
            </w:r>
          </w:p>
        </w:tc>
        <w:tc>
          <w:tcPr>
            <w:tcW w:w="3820" w:type="dxa"/>
          </w:tcPr>
          <w:p w14:paraId="28FFCEB8" w14:textId="77777777" w:rsidR="00B12B63" w:rsidRPr="00C42ECA" w:rsidRDefault="00B12B63">
            <w:pPr>
              <w:snapToGrid w:val="0"/>
              <w:rPr>
                <w:rFonts w:ascii="ＭＳ ゴシック" w:eastAsia="ＭＳ ゴシック" w:hAnsi="ＭＳ ゴシック"/>
              </w:rPr>
            </w:pPr>
          </w:p>
        </w:tc>
      </w:tr>
    </w:tbl>
    <w:p w14:paraId="35F84ED1" w14:textId="77777777" w:rsidR="00B12B63" w:rsidRPr="00C42ECA" w:rsidRDefault="00B12B63" w:rsidP="00B12B63">
      <w:pPr>
        <w:snapToGrid w:val="0"/>
        <w:rPr>
          <w:rFonts w:ascii="ＭＳ ゴシック" w:eastAsia="ＭＳ ゴシック" w:hAnsi="ＭＳ ゴシック"/>
        </w:rPr>
      </w:pPr>
    </w:p>
    <w:tbl>
      <w:tblPr>
        <w:tblStyle w:val="ac"/>
        <w:tblW w:w="0" w:type="auto"/>
        <w:tblLook w:val="04A0" w:firstRow="1" w:lastRow="0" w:firstColumn="1" w:lastColumn="0" w:noHBand="0" w:noVBand="1"/>
      </w:tblPr>
      <w:tblGrid>
        <w:gridCol w:w="1413"/>
        <w:gridCol w:w="7647"/>
      </w:tblGrid>
      <w:tr w:rsidR="00B12B63" w:rsidRPr="00787AF5" w14:paraId="4F0AE743" w14:textId="77777777">
        <w:tc>
          <w:tcPr>
            <w:tcW w:w="1413" w:type="dxa"/>
          </w:tcPr>
          <w:p w14:paraId="11F47F5F"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災害名</w:t>
            </w:r>
          </w:p>
        </w:tc>
        <w:tc>
          <w:tcPr>
            <w:tcW w:w="7647" w:type="dxa"/>
          </w:tcPr>
          <w:p w14:paraId="6BC71203"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令和８年熊本地震による災害</w:t>
            </w:r>
          </w:p>
        </w:tc>
      </w:tr>
      <w:tr w:rsidR="00B12B63" w:rsidRPr="00787AF5" w14:paraId="64BA1457" w14:textId="77777777">
        <w:tc>
          <w:tcPr>
            <w:tcW w:w="1413" w:type="dxa"/>
          </w:tcPr>
          <w:p w14:paraId="7056DE03"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自治体名</w:t>
            </w:r>
          </w:p>
        </w:tc>
        <w:tc>
          <w:tcPr>
            <w:tcW w:w="7647" w:type="dxa"/>
          </w:tcPr>
          <w:p w14:paraId="4F900FC7" w14:textId="77777777" w:rsidR="00B12B63" w:rsidRPr="00C42ECA" w:rsidRDefault="00B12B63">
            <w:pPr>
              <w:snapToGrid w:val="0"/>
              <w:rPr>
                <w:rFonts w:ascii="ＭＳ ゴシック" w:eastAsia="ＭＳ ゴシック" w:hAnsi="ＭＳ ゴシック"/>
                <w:color w:val="EE0000"/>
              </w:rPr>
            </w:pPr>
          </w:p>
        </w:tc>
      </w:tr>
      <w:tr w:rsidR="00B12B63" w:rsidRPr="00787AF5" w14:paraId="29954252" w14:textId="77777777">
        <w:tc>
          <w:tcPr>
            <w:tcW w:w="1413" w:type="dxa"/>
          </w:tcPr>
          <w:p w14:paraId="51AB3FA5"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修理物件</w:t>
            </w:r>
          </w:p>
        </w:tc>
        <w:tc>
          <w:tcPr>
            <w:tcW w:w="7647" w:type="dxa"/>
          </w:tcPr>
          <w:p w14:paraId="31B58851" w14:textId="77777777" w:rsidR="00B12B63" w:rsidRPr="00C42ECA" w:rsidRDefault="00B12B63">
            <w:pPr>
              <w:snapToGrid w:val="0"/>
              <w:ind w:firstLineChars="500" w:firstLine="1205"/>
              <w:rPr>
                <w:rFonts w:ascii="ＭＳ ゴシック" w:eastAsia="ＭＳ ゴシック" w:hAnsi="ＭＳ ゴシック"/>
              </w:rPr>
            </w:pPr>
            <w:r w:rsidRPr="00C42ECA">
              <w:rPr>
                <w:rFonts w:ascii="ＭＳ ゴシック" w:eastAsia="ＭＳ ゴシック" w:hAnsi="ＭＳ ゴシック" w:hint="eastAsia"/>
              </w:rPr>
              <w:t>邸における井戸等</w:t>
            </w:r>
          </w:p>
          <w:p w14:paraId="1C3B4A11"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（住所：　　　　　　　　　　　　　　　　　　　　　）</w:t>
            </w:r>
          </w:p>
        </w:tc>
      </w:tr>
      <w:tr w:rsidR="00B12B63" w:rsidRPr="00787AF5" w14:paraId="38BC25AC" w14:textId="77777777">
        <w:tc>
          <w:tcPr>
            <w:tcW w:w="1413" w:type="dxa"/>
          </w:tcPr>
          <w:p w14:paraId="1CA78437" w14:textId="0D91C37E" w:rsidR="00B12B63" w:rsidRPr="00C42ECA" w:rsidRDefault="002808DD">
            <w:pPr>
              <w:snapToGrid w:val="0"/>
              <w:rPr>
                <w:rFonts w:ascii="ＭＳ ゴシック" w:eastAsia="ＭＳ ゴシック" w:hAnsi="ＭＳ ゴシック"/>
              </w:rPr>
            </w:pPr>
            <w:r w:rsidRPr="00C42ECA">
              <w:rPr>
                <w:rFonts w:ascii="ＭＳ ゴシック" w:eastAsia="ＭＳ ゴシック" w:hAnsi="ＭＳ ゴシック" w:hint="eastAsia"/>
              </w:rPr>
              <w:t>調査日</w:t>
            </w:r>
          </w:p>
        </w:tc>
        <w:tc>
          <w:tcPr>
            <w:tcW w:w="7647" w:type="dxa"/>
          </w:tcPr>
          <w:p w14:paraId="6187FB2F" w14:textId="65C933EC"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 xml:space="preserve">令和　</w:t>
            </w:r>
            <w:r w:rsidR="002808DD" w:rsidRPr="00C42ECA">
              <w:rPr>
                <w:rFonts w:ascii="ＭＳ ゴシック" w:eastAsia="ＭＳ ゴシック" w:hAnsi="ＭＳ ゴシック" w:hint="eastAsia"/>
              </w:rPr>
              <w:t xml:space="preserve">　</w:t>
            </w:r>
            <w:r w:rsidRPr="00C42ECA">
              <w:rPr>
                <w:rFonts w:ascii="ＭＳ ゴシック" w:eastAsia="ＭＳ ゴシック" w:hAnsi="ＭＳ ゴシック" w:hint="eastAsia"/>
              </w:rPr>
              <w:t>年　　月　　日</w:t>
            </w:r>
          </w:p>
        </w:tc>
      </w:tr>
    </w:tbl>
    <w:p w14:paraId="488D2BF7" w14:textId="77777777" w:rsidR="00A14F4D" w:rsidRPr="00C42ECA" w:rsidRDefault="00A14F4D" w:rsidP="00B12B63">
      <w:pPr>
        <w:snapToGrid w:val="0"/>
        <w:rPr>
          <w:rFonts w:ascii="ＭＳ ゴシック" w:eastAsia="ＭＳ ゴシック" w:hAnsi="ＭＳ ゴシック"/>
        </w:rPr>
      </w:pPr>
    </w:p>
    <w:p w14:paraId="7BD22D76" w14:textId="3BC43410" w:rsidR="00B12B63" w:rsidRPr="00C42ECA" w:rsidRDefault="00B12B63" w:rsidP="00B12B63">
      <w:pPr>
        <w:snapToGrid w:val="0"/>
        <w:rPr>
          <w:rFonts w:ascii="ＭＳ ゴシック" w:eastAsia="ＭＳ ゴシック" w:hAnsi="ＭＳ ゴシック"/>
        </w:rPr>
      </w:pPr>
      <w:r w:rsidRPr="00C42ECA">
        <w:rPr>
          <w:rFonts w:ascii="ＭＳ ゴシック" w:eastAsia="ＭＳ ゴシック" w:hAnsi="ＭＳ ゴシック" w:hint="eastAsia"/>
          <w:lang w:eastAsia="zh-TW"/>
        </w:rPr>
        <w:t xml:space="preserve">　</w:t>
      </w:r>
      <w:r w:rsidRPr="00C42ECA">
        <w:rPr>
          <w:rFonts w:ascii="ＭＳ ゴシック" w:eastAsia="ＭＳ ゴシック" w:hAnsi="ＭＳ ゴシック" w:hint="eastAsia"/>
          <w:color w:val="EE0000"/>
          <w:lang w:eastAsia="zh-TW"/>
        </w:rPr>
        <w:t xml:space="preserve">　　　　　　　</w:t>
      </w:r>
      <w:r w:rsidRPr="00C42ECA">
        <w:rPr>
          <w:rFonts w:ascii="ＭＳ ゴシック" w:eastAsia="ＭＳ ゴシック" w:hAnsi="ＭＳ ゴシック" w:hint="eastAsia"/>
        </w:rPr>
        <w:t>邸における井戸等の修理に際し、</w:t>
      </w:r>
      <w:r w:rsidR="00787AF5">
        <w:rPr>
          <w:rFonts w:ascii="ＭＳ ゴシック" w:eastAsia="ＭＳ ゴシック" w:hAnsi="ＭＳ ゴシック" w:hint="eastAsia"/>
        </w:rPr>
        <w:t>「</w:t>
      </w:r>
      <w:r w:rsidR="0025222B" w:rsidRPr="00C42ECA">
        <w:rPr>
          <w:rFonts w:ascii="ＭＳ ゴシック" w:eastAsia="ＭＳ ゴシック" w:hAnsi="ＭＳ ゴシック" w:hint="eastAsia"/>
        </w:rPr>
        <w:t>構造等の問題により洗浄の実施が困難</w:t>
      </w:r>
      <w:r w:rsidR="00787AF5">
        <w:rPr>
          <w:rFonts w:ascii="ＭＳ ゴシック" w:eastAsia="ＭＳ ゴシック" w:hAnsi="ＭＳ ゴシック" w:hint="eastAsia"/>
        </w:rPr>
        <w:t>」</w:t>
      </w:r>
      <w:r w:rsidR="00787AF5" w:rsidRPr="005A4F99">
        <w:rPr>
          <w:rFonts w:ascii="ＭＳ ゴシック" w:eastAsia="ＭＳ ゴシック" w:hAnsi="ＭＳ ゴシック" w:hint="eastAsia"/>
        </w:rPr>
        <w:t>又は「井戸そのものには損傷がないが、井戸等の構成要素の損傷により、井戸としての機能を失っている」</w:t>
      </w:r>
      <w:r w:rsidR="0025222B" w:rsidRPr="00C42ECA">
        <w:rPr>
          <w:rFonts w:ascii="ＭＳ ゴシック" w:eastAsia="ＭＳ ゴシック" w:hAnsi="ＭＳ ゴシック" w:hint="eastAsia"/>
        </w:rPr>
        <w:t>ことから、</w:t>
      </w:r>
      <w:r w:rsidRPr="00C42ECA">
        <w:rPr>
          <w:rFonts w:ascii="ＭＳ ゴシック" w:eastAsia="ＭＳ ゴシック" w:hAnsi="ＭＳ ゴシック" w:hint="eastAsia"/>
        </w:rPr>
        <w:t>下記のとおり</w:t>
      </w:r>
      <w:r w:rsidR="0025222B" w:rsidRPr="00C42ECA">
        <w:rPr>
          <w:rFonts w:ascii="ＭＳ ゴシック" w:eastAsia="ＭＳ ゴシック" w:hAnsi="ＭＳ ゴシック" w:hint="eastAsia"/>
        </w:rPr>
        <w:t>、「洗浄の実施が困難であることの妥当性」</w:t>
      </w:r>
      <w:r w:rsidRPr="00C42ECA">
        <w:rPr>
          <w:rFonts w:ascii="ＭＳ ゴシック" w:eastAsia="ＭＳ ゴシック" w:hAnsi="ＭＳ ゴシック" w:hint="eastAsia"/>
        </w:rPr>
        <w:t>を証するため下記資料を提出し、これを証明します。</w:t>
      </w:r>
    </w:p>
    <w:p w14:paraId="0ECED06B" w14:textId="77777777" w:rsidR="00B12B63" w:rsidRPr="00C42ECA" w:rsidRDefault="00B12B63" w:rsidP="00B12B63">
      <w:pPr>
        <w:snapToGrid w:val="0"/>
        <w:jc w:val="center"/>
        <w:rPr>
          <w:rFonts w:ascii="ＭＳ ゴシック" w:eastAsia="ＭＳ ゴシック" w:hAnsi="ＭＳ ゴシック"/>
        </w:rPr>
      </w:pPr>
      <w:r w:rsidRPr="00C42ECA">
        <w:rPr>
          <w:rFonts w:ascii="ＭＳ ゴシック" w:eastAsia="ＭＳ ゴシック" w:hAnsi="ＭＳ ゴシック" w:hint="eastAsia"/>
        </w:rPr>
        <w:t>記</w:t>
      </w:r>
    </w:p>
    <w:p w14:paraId="450536CB" w14:textId="31766B41" w:rsidR="00B12B63" w:rsidRPr="00C42ECA" w:rsidRDefault="00B12B63" w:rsidP="00B12B63">
      <w:pPr>
        <w:snapToGrid w:val="0"/>
        <w:rPr>
          <w:rFonts w:ascii="ＭＳ ゴシック" w:eastAsia="ＭＳ ゴシック" w:hAnsi="ＭＳ ゴシック"/>
        </w:rPr>
      </w:pPr>
      <w:r w:rsidRPr="00C42ECA">
        <w:rPr>
          <w:rFonts w:ascii="ＭＳ ゴシック" w:eastAsia="ＭＳ ゴシック" w:hAnsi="ＭＳ ゴシック" w:hint="eastAsia"/>
        </w:rPr>
        <w:t>【</w:t>
      </w:r>
      <w:r w:rsidR="0071111A" w:rsidRPr="00C42ECA">
        <w:rPr>
          <w:rFonts w:ascii="ＭＳ ゴシック" w:eastAsia="ＭＳ ゴシック" w:hAnsi="ＭＳ ゴシック" w:hint="eastAsia"/>
        </w:rPr>
        <w:t>井戸等の</w:t>
      </w:r>
      <w:r w:rsidRPr="00C42ECA">
        <w:rPr>
          <w:rFonts w:ascii="ＭＳ ゴシック" w:eastAsia="ＭＳ ゴシック" w:hAnsi="ＭＳ ゴシック" w:hint="eastAsia"/>
        </w:rPr>
        <w:t>状況】</w:t>
      </w:r>
    </w:p>
    <w:tbl>
      <w:tblPr>
        <w:tblStyle w:val="ac"/>
        <w:tblW w:w="0" w:type="auto"/>
        <w:tblLook w:val="04A0" w:firstRow="1" w:lastRow="0" w:firstColumn="1" w:lastColumn="0" w:noHBand="0" w:noVBand="1"/>
      </w:tblPr>
      <w:tblGrid>
        <w:gridCol w:w="9060"/>
      </w:tblGrid>
      <w:tr w:rsidR="00B12B63" w:rsidRPr="00787AF5" w14:paraId="65C20EBF" w14:textId="77777777" w:rsidTr="005E76D2">
        <w:trPr>
          <w:trHeight w:val="4952"/>
        </w:trPr>
        <w:tc>
          <w:tcPr>
            <w:tcW w:w="9628" w:type="dxa"/>
          </w:tcPr>
          <w:p w14:paraId="0D1A2271" w14:textId="491C40A8" w:rsidR="00B30927" w:rsidRDefault="00B12B63" w:rsidP="00B30927">
            <w:pPr>
              <w:snapToGrid w:val="0"/>
              <w:ind w:firstLineChars="500" w:firstLine="1205"/>
              <w:rPr>
                <w:rFonts w:ascii="ＭＳ ゴシック" w:eastAsia="ＭＳ ゴシック" w:hAnsi="ＭＳ ゴシック"/>
              </w:rPr>
            </w:pPr>
            <w:r w:rsidRPr="00C42ECA">
              <w:rPr>
                <w:rFonts w:ascii="ＭＳ ゴシック" w:eastAsia="ＭＳ ゴシック" w:hAnsi="ＭＳ ゴシック" w:hint="eastAsia"/>
              </w:rPr>
              <w:t>邸</w:t>
            </w:r>
            <w:r w:rsidR="00A14F4D" w:rsidRPr="00C42ECA">
              <w:rPr>
                <w:rFonts w:ascii="ＭＳ ゴシック" w:eastAsia="ＭＳ ゴシック" w:hAnsi="ＭＳ ゴシック" w:hint="eastAsia"/>
              </w:rPr>
              <w:t>における井戸等の設置図面</w:t>
            </w:r>
          </w:p>
          <w:p w14:paraId="3CCC239C" w14:textId="646B8D57" w:rsidR="00B12B63" w:rsidRPr="00304FEF" w:rsidRDefault="00B12B63" w:rsidP="00A14F4D">
            <w:pPr>
              <w:snapToGrid w:val="0"/>
              <w:ind w:left="241" w:hangingChars="100" w:hanging="241"/>
              <w:rPr>
                <w:rFonts w:ascii="ＭＳ ゴシック" w:eastAsia="ＭＳ ゴシック" w:hAnsi="ＭＳ ゴシック"/>
              </w:rPr>
            </w:pPr>
            <w:r w:rsidRPr="00C42ECA">
              <w:rPr>
                <w:rFonts w:ascii="ＭＳ ゴシック" w:eastAsia="ＭＳ ゴシック" w:hAnsi="ＭＳ ゴシック" w:hint="eastAsia"/>
              </w:rPr>
              <w:t>※</w:t>
            </w:r>
            <w:r w:rsidR="00A14F4D" w:rsidRPr="00C42ECA">
              <w:rPr>
                <w:rFonts w:ascii="ＭＳ ゴシック" w:eastAsia="ＭＳ ゴシック" w:hAnsi="ＭＳ ゴシック" w:hint="eastAsia"/>
              </w:rPr>
              <w:t>井戸孔がコンクリートで被覆されている。井戸が軒下にある等、</w:t>
            </w:r>
            <w:r w:rsidR="00A14F4D" w:rsidRPr="00B566B3">
              <w:rPr>
                <w:rFonts w:ascii="ＭＳ ゴシック" w:eastAsia="ＭＳ ゴシック" w:hAnsi="ＭＳ ゴシック" w:hint="eastAsia"/>
              </w:rPr>
              <w:t>洗浄</w:t>
            </w:r>
            <w:r w:rsidR="00A14F4D" w:rsidRPr="005A4F99">
              <w:rPr>
                <w:rFonts w:ascii="ＭＳ ゴシック" w:eastAsia="ＭＳ ゴシック" w:hAnsi="ＭＳ ゴシック" w:hint="eastAsia"/>
              </w:rPr>
              <w:t>の実施が困難</w:t>
            </w:r>
            <w:r w:rsidR="00490D0A" w:rsidRPr="005A4F99">
              <w:rPr>
                <w:rFonts w:ascii="ＭＳ ゴシック" w:eastAsia="ＭＳ ゴシック" w:hAnsi="ＭＳ ゴシック" w:hint="eastAsia"/>
              </w:rPr>
              <w:t>と判断された場合は、その根拠となった</w:t>
            </w:r>
            <w:r w:rsidR="00A14F4D" w:rsidRPr="005A4F99">
              <w:rPr>
                <w:rFonts w:ascii="ＭＳ ゴシック" w:eastAsia="ＭＳ ゴシック" w:hAnsi="ＭＳ ゴシック" w:hint="eastAsia"/>
              </w:rPr>
              <w:t>状況を記載するとともに、現地の状況がわかる写真等を貼付してください。</w:t>
            </w:r>
          </w:p>
          <w:p w14:paraId="35764A50" w14:textId="297598D4" w:rsidR="00B30927" w:rsidRPr="00C42ECA" w:rsidRDefault="00A14F4D" w:rsidP="00680C2A">
            <w:pPr>
              <w:snapToGrid w:val="0"/>
              <w:ind w:left="241" w:hangingChars="100" w:hanging="241"/>
              <w:rPr>
                <w:rFonts w:ascii="ＭＳ ゴシック" w:eastAsia="ＭＳ ゴシック" w:hAnsi="ＭＳ ゴシック" w:hint="eastAsia"/>
                <w:color w:val="000000" w:themeColor="text1"/>
              </w:rPr>
            </w:pPr>
            <w:r w:rsidRPr="00304FEF">
              <w:rPr>
                <w:rFonts w:ascii="ＭＳ ゴシック" w:eastAsia="ＭＳ ゴシック" w:hAnsi="ＭＳ ゴシック" w:hint="eastAsia"/>
              </w:rPr>
              <w:t>※</w:t>
            </w:r>
            <w:r w:rsidR="00787AF5" w:rsidRPr="005A4F99">
              <w:rPr>
                <w:rFonts w:ascii="ＭＳ ゴシック" w:eastAsia="ＭＳ ゴシック" w:hAnsi="ＭＳ ゴシック" w:hint="eastAsia"/>
                <w:color w:val="000000" w:themeColor="text1"/>
              </w:rPr>
              <w:t>井戸等の構成要素の損傷であり、</w:t>
            </w:r>
            <w:r w:rsidR="005167ED" w:rsidRPr="00C42ECA">
              <w:rPr>
                <w:rFonts w:ascii="ＭＳ ゴシック" w:eastAsia="ＭＳ ゴシック" w:hAnsi="ＭＳ ゴシック" w:hint="eastAsia"/>
                <w:color w:val="000000" w:themeColor="text1"/>
              </w:rPr>
              <w:t>洗浄による井戸機能の回復は見込めない</w:t>
            </w:r>
            <w:r w:rsidR="00490D0A">
              <w:rPr>
                <w:rFonts w:ascii="ＭＳ ゴシック" w:eastAsia="ＭＳ ゴシック" w:hAnsi="ＭＳ ゴシック" w:hint="eastAsia"/>
                <w:color w:val="000000" w:themeColor="text1"/>
              </w:rPr>
              <w:t>と判断された</w:t>
            </w:r>
            <w:r w:rsidR="00674EE5" w:rsidRPr="00C42ECA">
              <w:rPr>
                <w:rFonts w:ascii="ＭＳ ゴシック" w:eastAsia="ＭＳ ゴシック" w:hAnsi="ＭＳ ゴシック" w:hint="eastAsia"/>
                <w:color w:val="000000" w:themeColor="text1"/>
              </w:rPr>
              <w:t>場合は、その根拠となった状況を記載するとともに、写真等を貼付してください。</w:t>
            </w:r>
          </w:p>
          <w:p w14:paraId="47A0AA3F" w14:textId="65905C6E" w:rsidR="00680C2A" w:rsidRDefault="00680C2A" w:rsidP="00B30927">
            <w:pPr>
              <w:snapToGrid w:val="0"/>
              <w:ind w:left="241" w:hangingChars="100" w:hanging="241"/>
              <w:rPr>
                <w:rFonts w:ascii="ＭＳ ゴシック" w:eastAsia="ＭＳ ゴシック" w:hAnsi="ＭＳ ゴシック"/>
                <w:color w:val="000000" w:themeColor="text1"/>
              </w:rPr>
            </w:pPr>
          </w:p>
          <w:p w14:paraId="6E36D0EF" w14:textId="47FA4D05" w:rsidR="00680C2A" w:rsidRDefault="00680C2A" w:rsidP="00B30927">
            <w:pPr>
              <w:snapToGrid w:val="0"/>
              <w:ind w:left="241" w:hangingChars="100" w:hanging="241"/>
              <w:rPr>
                <w:rFonts w:ascii="ＭＳ ゴシック" w:eastAsia="ＭＳ ゴシック" w:hAnsi="ＭＳ ゴシック"/>
                <w:color w:val="000000" w:themeColor="text1"/>
              </w:rPr>
            </w:pPr>
          </w:p>
          <w:p w14:paraId="68699DBE" w14:textId="36D57590" w:rsidR="00680C2A" w:rsidRDefault="00680C2A" w:rsidP="00B30927">
            <w:pPr>
              <w:snapToGrid w:val="0"/>
              <w:ind w:left="241" w:hangingChars="100" w:hanging="241"/>
              <w:rPr>
                <w:rFonts w:ascii="ＭＳ ゴシック" w:eastAsia="ＭＳ ゴシック" w:hAnsi="ＭＳ ゴシック"/>
                <w:color w:val="000000" w:themeColor="text1"/>
              </w:rPr>
            </w:pPr>
          </w:p>
          <w:p w14:paraId="360BF299" w14:textId="0366B6E5" w:rsidR="00680C2A" w:rsidRDefault="00680C2A" w:rsidP="00B30927">
            <w:pPr>
              <w:snapToGrid w:val="0"/>
              <w:ind w:left="241" w:hangingChars="100" w:hanging="241"/>
              <w:rPr>
                <w:rFonts w:ascii="ＭＳ ゴシック" w:eastAsia="ＭＳ ゴシック" w:hAnsi="ＭＳ ゴシック"/>
                <w:color w:val="000000" w:themeColor="text1"/>
              </w:rPr>
            </w:pPr>
          </w:p>
          <w:p w14:paraId="16832478" w14:textId="401AC8B0" w:rsidR="00680C2A" w:rsidRDefault="00680C2A" w:rsidP="00B30927">
            <w:pPr>
              <w:snapToGrid w:val="0"/>
              <w:ind w:left="241" w:hangingChars="100" w:hanging="241"/>
              <w:rPr>
                <w:rFonts w:ascii="ＭＳ ゴシック" w:eastAsia="ＭＳ ゴシック" w:hAnsi="ＭＳ ゴシック"/>
                <w:color w:val="000000" w:themeColor="text1"/>
              </w:rPr>
            </w:pPr>
          </w:p>
          <w:p w14:paraId="5E91F183" w14:textId="1FEB05CF" w:rsidR="00680C2A" w:rsidRDefault="00680C2A" w:rsidP="00B30927">
            <w:pPr>
              <w:snapToGrid w:val="0"/>
              <w:ind w:left="241" w:hangingChars="100" w:hanging="241"/>
              <w:rPr>
                <w:rFonts w:ascii="ＭＳ ゴシック" w:eastAsia="ＭＳ ゴシック" w:hAnsi="ＭＳ ゴシック"/>
                <w:color w:val="000000" w:themeColor="text1"/>
              </w:rPr>
            </w:pPr>
          </w:p>
          <w:p w14:paraId="164A9A29" w14:textId="77777777" w:rsidR="00680C2A" w:rsidRDefault="00680C2A" w:rsidP="00B30927">
            <w:pPr>
              <w:snapToGrid w:val="0"/>
              <w:ind w:left="241" w:hangingChars="100" w:hanging="241"/>
              <w:rPr>
                <w:rFonts w:ascii="ＭＳ ゴシック" w:eastAsia="ＭＳ ゴシック" w:hAnsi="ＭＳ ゴシック" w:hint="eastAsia"/>
                <w:color w:val="000000" w:themeColor="text1"/>
              </w:rPr>
            </w:pPr>
            <w:bookmarkStart w:id="149" w:name="_GoBack"/>
            <w:bookmarkEnd w:id="149"/>
          </w:p>
          <w:p w14:paraId="712A35A5"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1F7F4E00"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3EBAF23F"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13A72125"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15DCC095"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0E6D51D0"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72F3C1BC"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4B4307D5" w14:textId="77777777" w:rsidR="00680C2A" w:rsidRDefault="00680C2A" w:rsidP="00B30927">
            <w:pPr>
              <w:snapToGrid w:val="0"/>
              <w:ind w:left="241" w:hangingChars="100" w:hanging="241"/>
              <w:rPr>
                <w:rFonts w:ascii="ＭＳ ゴシック" w:eastAsia="ＭＳ ゴシック" w:hAnsi="ＭＳ ゴシック"/>
                <w:color w:val="000000" w:themeColor="text1"/>
              </w:rPr>
            </w:pPr>
          </w:p>
          <w:p w14:paraId="7E7EE91E" w14:textId="0C5C4801" w:rsidR="00680C2A" w:rsidRPr="00B30927" w:rsidRDefault="00680C2A" w:rsidP="00B30927">
            <w:pPr>
              <w:snapToGrid w:val="0"/>
              <w:ind w:left="241" w:hangingChars="100" w:hanging="241"/>
              <w:rPr>
                <w:rFonts w:ascii="ＭＳ ゴシック" w:eastAsia="ＭＳ ゴシック" w:hAnsi="ＭＳ ゴシック" w:hint="eastAsia"/>
                <w:color w:val="000000" w:themeColor="text1"/>
              </w:rPr>
            </w:pPr>
          </w:p>
        </w:tc>
      </w:tr>
    </w:tbl>
    <w:p w14:paraId="0A538A21" w14:textId="7580B514" w:rsidR="005605DB" w:rsidRPr="00254196" w:rsidRDefault="005605DB" w:rsidP="00B30927">
      <w:pPr>
        <w:snapToGrid w:val="0"/>
        <w:rPr>
          <w:rFonts w:asciiTheme="majorEastAsia" w:eastAsiaTheme="majorEastAsia" w:hAnsiTheme="majorEastAsia"/>
          <w:spacing w:val="18"/>
        </w:rPr>
      </w:pPr>
    </w:p>
    <w:sectPr w:rsidR="005605DB" w:rsidRPr="00254196" w:rsidSect="00B30927">
      <w:headerReference w:type="default" r:id="rId11"/>
      <w:headerReference w:type="first" r:id="rId12"/>
      <w:footerReference w:type="first" r:id="rId13"/>
      <w:pgSz w:w="11906" w:h="16838" w:code="9"/>
      <w:pgMar w:top="964" w:right="1418" w:bottom="964"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0C2A"/>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27"/>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2.xml><?xml version="1.0" encoding="utf-8"?>
<ds:datastoreItem xmlns:ds="http://schemas.openxmlformats.org/officeDocument/2006/customXml" ds:itemID="{FBE969FE-E2AD-44B8-900A-420384B92BC3}">
  <ds:schemaRefs>
    <ds:schemaRef ds:uri="http://purl.org/dc/elements/1.1/"/>
    <ds:schemaRef ds:uri="http://schemas.microsoft.com/office/2006/metadata/properties"/>
    <ds:schemaRef ds:uri="6dbd8e78-74b6-4572-9f8c-4bfb0515bb08"/>
    <ds:schemaRef ds:uri="http://schemas.microsoft.com/office/infopath/2007/PartnerControls"/>
    <ds:schemaRef ds:uri="http://purl.org/dc/dcmitype/"/>
    <ds:schemaRef ds:uri="http://www.w3.org/XML/1998/namespace"/>
    <ds:schemaRef ds:uri="http://schemas.openxmlformats.org/package/2006/metadata/core-properties"/>
    <ds:schemaRef ds:uri="http://schemas.microsoft.com/office/2006/documentManagement/types"/>
    <ds:schemaRef ds:uri="ff5bdd6e-cdf8-469d-93d0-f7a8c007309d"/>
    <ds:schemaRef ds:uri="http://purl.org/dc/terms/"/>
  </ds:schemaRefs>
</ds:datastoreItem>
</file>

<file path=customXml/itemProps3.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6DE94F-0E13-4C0C-A95B-E79BD8FCC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422</Words>
  <Characters>3310</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3</cp:revision>
  <cp:lastPrinted>2026-09-05T08:58:00Z</cp:lastPrinted>
  <dcterms:created xsi:type="dcterms:W3CDTF">2026-10-06T10:04:00Z</dcterms:created>
  <dcterms:modified xsi:type="dcterms:W3CDTF">2026-10-07T05:11:00Z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